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7D96" w:rsidRDefault="00AA4E3F">
      <w:pPr>
        <w:spacing w:after="240"/>
        <w:rPr>
          <w:color w:val="222222"/>
        </w:rPr>
      </w:pPr>
      <w:bookmarkStart w:id="0" w:name="_GoBack"/>
      <w:bookmarkEnd w:id="0"/>
      <w:r>
        <w:rPr>
          <w:color w:val="222222"/>
        </w:rPr>
        <w:t>4 march 2025 seminar</w:t>
      </w:r>
    </w:p>
    <w:p w14:paraId="00000002" w14:textId="77777777" w:rsidR="00E17D96" w:rsidRDefault="00E17D96">
      <w:pPr>
        <w:spacing w:after="240"/>
        <w:rPr>
          <w:color w:val="222222"/>
        </w:rPr>
      </w:pPr>
    </w:p>
    <w:p w14:paraId="00000003" w14:textId="77777777" w:rsidR="00E17D96" w:rsidRDefault="00AA4E3F">
      <w:pPr>
        <w:spacing w:before="240" w:after="240"/>
        <w:rPr>
          <w:color w:val="222222"/>
        </w:rPr>
      </w:pPr>
      <w:r>
        <w:rPr>
          <w:color w:val="222222"/>
        </w:rPr>
        <w:t>AUTHOR: dr. Mariana Jaber (CFT-PAN, Warsaw)</w:t>
      </w:r>
    </w:p>
    <w:p w14:paraId="00000004" w14:textId="77777777" w:rsidR="00E17D96" w:rsidRDefault="00E17D96">
      <w:pPr>
        <w:spacing w:before="240" w:after="240"/>
        <w:rPr>
          <w:color w:val="222222"/>
        </w:rPr>
      </w:pPr>
    </w:p>
    <w:p w14:paraId="00000005" w14:textId="77777777" w:rsidR="00E17D96" w:rsidRDefault="00AA4E3F">
      <w:pPr>
        <w:spacing w:before="240" w:after="240"/>
        <w:rPr>
          <w:color w:val="222222"/>
        </w:rPr>
      </w:pPr>
      <w:r>
        <w:rPr>
          <w:color w:val="222222"/>
        </w:rPr>
        <w:t>TITLE: Physical Cosmology: From Cosmic Expansion to Galaxy Pairwise Dynamics</w:t>
      </w:r>
    </w:p>
    <w:p w14:paraId="00000006" w14:textId="77777777" w:rsidR="00E17D96" w:rsidRDefault="00E17D96">
      <w:pPr>
        <w:spacing w:before="240" w:after="240"/>
        <w:rPr>
          <w:color w:val="222222"/>
        </w:rPr>
      </w:pPr>
    </w:p>
    <w:p w14:paraId="00000007" w14:textId="77777777" w:rsidR="00E17D96" w:rsidRDefault="00AA4E3F">
      <w:pPr>
        <w:spacing w:before="240" w:after="240"/>
        <w:rPr>
          <w:color w:val="222222"/>
        </w:rPr>
      </w:pPr>
      <w:r>
        <w:rPr>
          <w:color w:val="222222"/>
        </w:rPr>
        <w:t>ABSTRACT: The standard ΛCDM model, despite its remarkable success, remains incomplete, especially regarding the nature of cosmic acceleration. During the first part of the talk, I will discuss my work testing alternatives to the Cosmological Constant, incl</w:t>
      </w:r>
      <w:r>
        <w:rPr>
          <w:color w:val="222222"/>
        </w:rPr>
        <w:t>uding quintessence models and modifications to General Relativity using galaxy redshift surveys.  The resulting catalogues contain a wealth of untapped information, particularly regarding galaxy motions and pairwise velocities. A key challenge in utilising</w:t>
      </w:r>
      <w:r>
        <w:rPr>
          <w:color w:val="222222"/>
        </w:rPr>
        <w:t xml:space="preserve"> this wealth of new data is understanding galaxy bias, which is essential for making accurate cosmological inferences. This motivates the second part of my talk, where I discuss my research on developing analytical models of galaxy pairwise dynamics, based</w:t>
      </w:r>
      <w:r>
        <w:rPr>
          <w:color w:val="222222"/>
        </w:rPr>
        <w:t xml:space="preserve"> on the kinetic BBGKY theory describing the evolution of a system of particles interacting via gravity. This approach could lead to new methods to constrain cosmological parameters such as matter density, the Hubble parameter, and the growth rate. Combinin</w:t>
      </w:r>
      <w:r>
        <w:rPr>
          <w:color w:val="222222"/>
        </w:rPr>
        <w:t xml:space="preserve">g these analytical models with the information about the large-scale environment and observational data we could refine constraints on ΛCDM and extend our galaxy bias modelling to non-linear scales. </w:t>
      </w:r>
    </w:p>
    <w:p w14:paraId="00000008" w14:textId="77777777" w:rsidR="00E17D96" w:rsidRDefault="00E17D96">
      <w:pPr>
        <w:spacing w:before="240" w:after="240"/>
        <w:rPr>
          <w:color w:val="222222"/>
        </w:rPr>
      </w:pPr>
    </w:p>
    <w:p w14:paraId="00000009" w14:textId="77777777" w:rsidR="00E17D96" w:rsidRDefault="00E17D96"/>
    <w:sectPr w:rsidR="00E17D9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96"/>
    <w:rsid w:val="00AA4E3F"/>
    <w:rsid w:val="00E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21589-BA4F-4A88-869A-B7120C96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Rędaszek Anna</dc:creator>
  <cp:lastModifiedBy>Rędaszek Anna</cp:lastModifiedBy>
  <cp:revision>2</cp:revision>
  <dcterms:created xsi:type="dcterms:W3CDTF">2025-02-27T11:59:00Z</dcterms:created>
  <dcterms:modified xsi:type="dcterms:W3CDTF">2025-02-27T11:59:00Z</dcterms:modified>
</cp:coreProperties>
</file>