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D2" w:rsidRPr="007939D2" w:rsidRDefault="007939D2" w:rsidP="007939D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7939D2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>Seminarium Szkoły Doktorskiej NCBJ</w:t>
      </w:r>
    </w:p>
    <w:p w:rsidR="007939D2" w:rsidRPr="007939D2" w:rsidRDefault="007939D2" w:rsidP="007939D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</w:p>
    <w:p w:rsidR="007939D2" w:rsidRPr="007939D2" w:rsidRDefault="007939D2" w:rsidP="007939D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proofErr w:type="spellStart"/>
      <w:r w:rsidRPr="007939D2">
        <w:rPr>
          <w:rFonts w:ascii="Calibri" w:eastAsia="Times New Roman" w:hAnsi="Calibri" w:cs="Calibri"/>
          <w:color w:val="212121"/>
          <w:sz w:val="24"/>
          <w:szCs w:val="24"/>
          <w:lang w:eastAsia="pl-PL"/>
        </w:rPr>
        <w:t>Thursday</w:t>
      </w:r>
      <w:proofErr w:type="spellEnd"/>
      <w:r w:rsidRPr="007939D2">
        <w:rPr>
          <w:rFonts w:ascii="Calibri" w:eastAsia="Times New Roman" w:hAnsi="Calibri" w:cs="Calibri"/>
          <w:color w:val="212121"/>
          <w:sz w:val="24"/>
          <w:szCs w:val="24"/>
          <w:lang w:eastAsia="pl-PL"/>
        </w:rPr>
        <w:t>, 13 March, 9:15</w:t>
      </w:r>
    </w:p>
    <w:p w:rsidR="007939D2" w:rsidRPr="007939D2" w:rsidRDefault="007939D2" w:rsidP="007939D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proofErr w:type="spellStart"/>
      <w:r w:rsidRPr="007939D2">
        <w:rPr>
          <w:rFonts w:ascii="Calibri" w:eastAsia="Times New Roman" w:hAnsi="Calibri" w:cs="Calibri"/>
          <w:color w:val="212121"/>
          <w:sz w:val="24"/>
          <w:szCs w:val="24"/>
          <w:lang w:eastAsia="pl-PL"/>
        </w:rPr>
        <w:t>room</w:t>
      </w:r>
      <w:proofErr w:type="spellEnd"/>
      <w:r w:rsidRPr="007939D2">
        <w:rPr>
          <w:rFonts w:ascii="Calibri" w:eastAsia="Times New Roman" w:hAnsi="Calibri" w:cs="Calibri"/>
          <w:color w:val="212121"/>
          <w:sz w:val="24"/>
          <w:szCs w:val="24"/>
          <w:lang w:eastAsia="pl-PL"/>
        </w:rPr>
        <w:t xml:space="preserve"> 207, Pasteura 7</w:t>
      </w:r>
    </w:p>
    <w:p w:rsidR="007939D2" w:rsidRPr="007939D2" w:rsidRDefault="007939D2" w:rsidP="007939D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hyperlink r:id="rId4" w:tgtFrame="_blank" w:history="1">
        <w:r w:rsidRPr="007939D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https://www.gotomeet.me/NCBJmeetings/phd-seminar</w:t>
        </w:r>
      </w:hyperlink>
    </w:p>
    <w:p w:rsidR="007939D2" w:rsidRPr="007939D2" w:rsidRDefault="007939D2" w:rsidP="007939D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hyperlink r:id="rId5" w:tgtFrame="_blank" w:history="1">
        <w:r w:rsidRPr="007939D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lang w:eastAsia="pl-PL"/>
          </w:rPr>
          <w:t>https://events.ncbj.gov.pl/event/382/</w:t>
        </w:r>
      </w:hyperlink>
    </w:p>
    <w:p w:rsidR="007939D2" w:rsidRPr="007939D2" w:rsidRDefault="007939D2" w:rsidP="007939D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</w:p>
    <w:p w:rsidR="007939D2" w:rsidRPr="007939D2" w:rsidRDefault="007939D2" w:rsidP="007939D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7939D2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>Speaker</w:t>
      </w:r>
      <w:r w:rsidRPr="007939D2">
        <w:rPr>
          <w:rFonts w:ascii="Calibri" w:eastAsia="Times New Roman" w:hAnsi="Calibri" w:cs="Calibri"/>
          <w:color w:val="212121"/>
          <w:sz w:val="24"/>
          <w:szCs w:val="24"/>
          <w:lang w:eastAsia="pl-PL"/>
        </w:rPr>
        <w:t>:  </w:t>
      </w:r>
      <w:proofErr w:type="spellStart"/>
      <w:r w:rsidRPr="007939D2">
        <w:rPr>
          <w:rFonts w:ascii="Calibri" w:eastAsia="Times New Roman" w:hAnsi="Calibri" w:cs="Calibri"/>
          <w:color w:val="212121"/>
          <w:sz w:val="24"/>
          <w:szCs w:val="24"/>
          <w:lang w:eastAsia="pl-PL"/>
        </w:rPr>
        <w:t>Hagop</w:t>
      </w:r>
      <w:proofErr w:type="spellEnd"/>
      <w:r w:rsidRPr="007939D2">
        <w:rPr>
          <w:rFonts w:ascii="Calibri" w:eastAsia="Times New Roman" w:hAnsi="Calibri" w:cs="Calibri"/>
          <w:color w:val="212121"/>
          <w:sz w:val="24"/>
          <w:szCs w:val="24"/>
          <w:lang w:eastAsia="pl-PL"/>
        </w:rPr>
        <w:t> </w:t>
      </w:r>
      <w:proofErr w:type="spellStart"/>
      <w:r w:rsidRPr="007939D2">
        <w:rPr>
          <w:rFonts w:ascii="Calibri" w:eastAsia="Times New Roman" w:hAnsi="Calibri" w:cs="Calibri"/>
          <w:color w:val="212121"/>
          <w:sz w:val="24"/>
          <w:szCs w:val="24"/>
          <w:lang w:eastAsia="pl-PL"/>
        </w:rPr>
        <w:t>Awedikian</w:t>
      </w:r>
      <w:proofErr w:type="spellEnd"/>
      <w:r w:rsidRPr="007939D2">
        <w:rPr>
          <w:rFonts w:ascii="Calibri" w:eastAsia="Times New Roman" w:hAnsi="Calibri" w:cs="Calibri"/>
          <w:color w:val="212121"/>
          <w:sz w:val="24"/>
          <w:szCs w:val="24"/>
          <w:lang w:eastAsia="pl-PL"/>
        </w:rPr>
        <w:t> (Szkoła Doktorska NCBJ)</w:t>
      </w:r>
    </w:p>
    <w:p w:rsidR="007939D2" w:rsidRPr="007939D2" w:rsidRDefault="007939D2" w:rsidP="007939D2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</w:p>
    <w:p w:rsidR="007939D2" w:rsidRPr="007939D2" w:rsidRDefault="007939D2" w:rsidP="007939D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proofErr w:type="spellStart"/>
      <w:r w:rsidRPr="007939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Title</w:t>
      </w:r>
      <w:proofErr w:type="spellEnd"/>
      <w:r w:rsidRPr="007939D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 </w:t>
      </w:r>
      <w:proofErr w:type="spellStart"/>
      <w:r w:rsidRPr="007939D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Towards</w:t>
      </w:r>
      <w:proofErr w:type="spellEnd"/>
      <w:r w:rsidRPr="007939D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a </w:t>
      </w:r>
      <w:proofErr w:type="spellStart"/>
      <w:r w:rsidRPr="007939D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measurement</w:t>
      </w:r>
      <w:proofErr w:type="spellEnd"/>
      <w:r w:rsidRPr="007939D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of the CP </w:t>
      </w:r>
      <w:proofErr w:type="spellStart"/>
      <w:r w:rsidRPr="007939D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structure</w:t>
      </w:r>
      <w:proofErr w:type="spellEnd"/>
      <w:r w:rsidRPr="007939D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of the </w:t>
      </w:r>
      <w:proofErr w:type="spellStart"/>
      <w:r w:rsidRPr="007939D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Higgs</w:t>
      </w:r>
      <w:proofErr w:type="spellEnd"/>
      <w:r w:rsidRPr="007939D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-&gt;</w:t>
      </w:r>
      <w:proofErr w:type="spellStart"/>
      <w:r w:rsidRPr="007939D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TauTau</w:t>
      </w:r>
      <w:proofErr w:type="spellEnd"/>
      <w:r w:rsidRPr="007939D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7939D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Yukawa</w:t>
      </w:r>
      <w:proofErr w:type="spellEnd"/>
      <w:r w:rsidRPr="007939D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7939D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coupling</w:t>
      </w:r>
      <w:proofErr w:type="spellEnd"/>
      <w:r w:rsidRPr="007939D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  Tau Energy </w:t>
      </w:r>
      <w:proofErr w:type="spellStart"/>
      <w:r w:rsidRPr="007939D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Calibration</w:t>
      </w:r>
      <w:proofErr w:type="spellEnd"/>
    </w:p>
    <w:p w:rsidR="007939D2" w:rsidRPr="007939D2" w:rsidRDefault="007939D2" w:rsidP="007939D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939D2" w:rsidRPr="007939D2" w:rsidRDefault="007939D2" w:rsidP="007939D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7939D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Abstract</w:t>
      </w:r>
      <w:proofErr w:type="spellEnd"/>
      <w:r w:rsidRPr="007939D2">
        <w:rPr>
          <w:rFonts w:ascii="Calibri" w:eastAsia="Times New Roman" w:hAnsi="Calibri" w:cs="Calibri"/>
          <w:sz w:val="24"/>
          <w:szCs w:val="24"/>
          <w:lang w:eastAsia="pl-PL"/>
        </w:rPr>
        <w:t>: </w:t>
      </w:r>
    </w:p>
    <w:p w:rsidR="007939D2" w:rsidRPr="007939D2" w:rsidRDefault="007939D2" w:rsidP="00793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In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this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seminar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, we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will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explore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the CP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structure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of the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Higgs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-tau lepton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coupling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,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an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aspect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of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ongoing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studies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in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Higgs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physics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beyond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the Standard Model. We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will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begin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with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an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introduction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to the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theoretical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motivation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,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highlighting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the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relevance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of CP 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violation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in the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Higgs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sector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as a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possible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extension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of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known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CP-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violating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effects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to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fulfill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the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requirements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for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explaining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the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observed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matter-antimatter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asymmetry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.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Next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, we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will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discuss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the data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analysis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techniques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employed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in the CMS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experiment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at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the LHC,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focusing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on di-tau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final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states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.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Given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the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importance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of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precise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measurements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, a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crucial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part of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this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study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involves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the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calibration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of the tau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energy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scale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(TES). We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will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review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the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methods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used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for TES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calibration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to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ensure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the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accuracy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of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experimental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results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,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which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is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essential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for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probing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CP-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violating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effects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in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Higgs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proofErr w:type="spellStart"/>
      <w:r w:rsidRPr="007939D2">
        <w:rPr>
          <w:rFonts w:ascii="Arial" w:eastAsia="Times New Roman" w:hAnsi="Arial" w:cs="Arial"/>
          <w:sz w:val="26"/>
          <w:szCs w:val="26"/>
          <w:lang w:eastAsia="pl-PL"/>
        </w:rPr>
        <w:t>decays</w:t>
      </w:r>
      <w:proofErr w:type="spellEnd"/>
      <w:r w:rsidRPr="007939D2">
        <w:rPr>
          <w:rFonts w:ascii="Arial" w:eastAsia="Times New Roman" w:hAnsi="Arial" w:cs="Arial"/>
          <w:sz w:val="26"/>
          <w:szCs w:val="26"/>
          <w:lang w:eastAsia="pl-PL"/>
        </w:rPr>
        <w:t>.</w:t>
      </w:r>
    </w:p>
    <w:p w:rsidR="00567282" w:rsidRDefault="007939D2">
      <w:bookmarkStart w:id="0" w:name="_GoBack"/>
      <w:bookmarkEnd w:id="0"/>
    </w:p>
    <w:sectPr w:rsidR="0056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D2"/>
    <w:rsid w:val="00777618"/>
    <w:rsid w:val="007939D2"/>
    <w:rsid w:val="0085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0B4F3-7511-42CA-BB37-EFFC3562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9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vent/382/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Rędaszek Anna</dc:creator>
  <cp:keywords/>
  <dc:description/>
  <cp:lastModifiedBy>Rędaszek Anna</cp:lastModifiedBy>
  <cp:revision>1</cp:revision>
  <dcterms:created xsi:type="dcterms:W3CDTF">2025-03-10T12:10:00Z</dcterms:created>
  <dcterms:modified xsi:type="dcterms:W3CDTF">2025-03-10T12:10:00Z</dcterms:modified>
</cp:coreProperties>
</file>