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5" w:rsidRDefault="00B06965" w:rsidP="00B06965">
      <w:pPr>
        <w:pStyle w:val="NormalnyWeb"/>
        <w:jc w:val="center"/>
        <w:rPr>
          <w:rFonts w:ascii="Arial" w:hAnsi="Arial" w:cs="Arial"/>
          <w:color w:val="0F7001"/>
          <w:sz w:val="33"/>
          <w:szCs w:val="33"/>
        </w:rPr>
      </w:pPr>
      <w:r>
        <w:rPr>
          <w:rFonts w:ascii="Arial" w:hAnsi="Arial" w:cs="Arial"/>
          <w:b/>
          <w:bCs/>
          <w:color w:val="0F7001"/>
          <w:sz w:val="33"/>
          <w:szCs w:val="33"/>
        </w:rPr>
        <w:t>Seminarium Zakładu Fizyki Teoretycznej </w:t>
      </w: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Departament Badań Podstawowych</w:t>
      </w: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Narodowego Centrum Badań Jądrowych</w:t>
      </w: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  <w:sz w:val="17"/>
          <w:szCs w:val="17"/>
        </w:rPr>
      </w:pP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  <w:sz w:val="15"/>
          <w:szCs w:val="15"/>
        </w:rPr>
      </w:pP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December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11,</w:t>
      </w: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2024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Wednesday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),  h. 11:15</w:t>
      </w: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seminar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will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be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held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room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207 @Pasteura 7</w:t>
      </w: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</w:rPr>
      </w:pPr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Jerzy Kowalski-</w:t>
      </w:r>
      <w:proofErr w:type="spellStart"/>
      <w:r>
        <w:rPr>
          <w:rFonts w:ascii="Arial" w:hAnsi="Arial" w:cs="Arial"/>
          <w:b/>
          <w:bCs/>
          <w:color w:val="000000"/>
        </w:rPr>
        <w:t>Glikman</w:t>
      </w:r>
      <w:proofErr w:type="spellEnd"/>
    </w:p>
    <w:p w:rsidR="00B06965" w:rsidRDefault="00B06965" w:rsidP="00B06965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(NCBJ and University of Wrocław)</w:t>
      </w:r>
    </w:p>
    <w:p w:rsidR="00B06965" w:rsidRDefault="00B06965" w:rsidP="00B06965">
      <w:pPr>
        <w:pStyle w:val="NormalnyWeb"/>
        <w:spacing w:after="75"/>
        <w:jc w:val="center"/>
        <w:rPr>
          <w:rFonts w:ascii="Arial" w:hAnsi="Arial" w:cs="Arial"/>
          <w:color w:val="000000"/>
          <w:sz w:val="18"/>
          <w:szCs w:val="18"/>
        </w:rPr>
      </w:pPr>
    </w:p>
    <w:p w:rsidR="00B06965" w:rsidRDefault="00B06965" w:rsidP="00B06965">
      <w:pPr>
        <w:pStyle w:val="NormalnyWeb"/>
        <w:spacing w:after="75"/>
        <w:jc w:val="center"/>
      </w:pPr>
      <w:r>
        <w:rPr>
          <w:b/>
          <w:bCs/>
          <w:color w:val="000000"/>
        </w:rPr>
        <w:t xml:space="preserve">On Quantum and </w:t>
      </w:r>
      <w:proofErr w:type="spellStart"/>
      <w:r>
        <w:rPr>
          <w:b/>
          <w:bCs/>
          <w:color w:val="000000"/>
        </w:rPr>
        <w:t>Gravity</w:t>
      </w:r>
      <w:proofErr w:type="spellEnd"/>
      <w:r>
        <w:rPr>
          <w:rFonts w:ascii="Arial" w:hAnsi="Arial" w:cs="Arial"/>
          <w:b/>
          <w:bCs/>
          <w:color w:val="000000"/>
        </w:rPr>
        <w:br/>
      </w:r>
    </w:p>
    <w:p w:rsidR="00B06965" w:rsidRDefault="00B06965" w:rsidP="00B06965">
      <w:pPr>
        <w:pStyle w:val="NormalnyWeb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ABSTRACT: </w:t>
      </w:r>
      <w:r>
        <w:rPr>
          <w:rFonts w:ascii="Arial" w:hAnsi="Arial" w:cs="Arial"/>
          <w:color w:val="000000"/>
          <w:sz w:val="18"/>
          <w:szCs w:val="18"/>
        </w:rPr>
        <w:t xml:space="preserve">The talk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divided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three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In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first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part, 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argue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consistent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quantization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Newtonian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interactions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necessitates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existence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massless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mediating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particle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graviton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implies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quantum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gravity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could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the form of a Quantum Field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(QFT) of spin-2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particles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interacting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with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lower-spin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the Standard Model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beyond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Within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framework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Effective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Quantum Field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QFT for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gravitons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supplemented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unknown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ultraviolet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(UV)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completion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address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challenges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non-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renormalizability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B06965" w:rsidRDefault="00B06965" w:rsidP="00B06965">
      <w:pPr>
        <w:pStyle w:val="NormalnyWeb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However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effective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field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cannot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serve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as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complete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description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quantum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gravity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overlooks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essential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ultraviolet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infrared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(UV/IR)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mixing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In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second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part of the talk, 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explore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why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mixing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crucial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resolving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cosmological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constant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problem.</w:t>
      </w:r>
    </w:p>
    <w:p w:rsidR="00B06965" w:rsidRDefault="00B06965" w:rsidP="00B06965">
      <w:pPr>
        <w:pStyle w:val="NormalnyWeb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Finally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in the third part, 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provide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brief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overview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approach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 quantum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gravity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on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so-called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corner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proposal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which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focus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my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current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research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B06965" w:rsidRDefault="00B06965" w:rsidP="00B06965">
      <w:pPr>
        <w:pStyle w:val="NormalnyWeb"/>
        <w:jc w:val="both"/>
        <w:rPr>
          <w:rFonts w:ascii="Arial" w:hAnsi="Arial" w:cs="Arial"/>
          <w:color w:val="000000"/>
          <w:sz w:val="18"/>
          <w:szCs w:val="18"/>
        </w:rPr>
      </w:pPr>
    </w:p>
    <w:p w:rsidR="00B06965" w:rsidRDefault="00B06965" w:rsidP="00B06965">
      <w:pPr>
        <w:pStyle w:val="NormalnyWeb"/>
        <w:jc w:val="both"/>
        <w:rPr>
          <w:rFonts w:ascii="Arial" w:hAnsi="Arial" w:cs="Arial"/>
          <w:color w:val="000000"/>
          <w:sz w:val="15"/>
          <w:szCs w:val="15"/>
        </w:rPr>
      </w:pPr>
    </w:p>
    <w:p w:rsidR="00B06965" w:rsidRDefault="00B06965" w:rsidP="00B06965">
      <w:pPr>
        <w:pStyle w:val="NormalnyWeb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Best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regards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,</w:t>
      </w:r>
    </w:p>
    <w:p w:rsidR="00B06965" w:rsidRDefault="00B06965" w:rsidP="00B06965">
      <w:pPr>
        <w:pStyle w:val="NormalnyWeb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 </w:t>
      </w:r>
      <w:r>
        <w:rPr>
          <w:rFonts w:ascii="Arial" w:hAnsi="Arial" w:cs="Arial"/>
          <w:i/>
          <w:iCs/>
          <w:color w:val="000000"/>
          <w:sz w:val="18"/>
          <w:szCs w:val="18"/>
        </w:rPr>
        <w:t>T. Altinoluk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M. Kowal, P. Małkiewicz, E.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Sessolo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, P. Zin</w:t>
      </w:r>
    </w:p>
    <w:p w:rsidR="00B06965" w:rsidRDefault="00B06965" w:rsidP="00B06965">
      <w:pPr>
        <w:rPr>
          <w:rFonts w:ascii="Calibri" w:eastAsia="Times New Roman" w:hAnsi="Calibri" w:cs="Calibri"/>
          <w:color w:val="000000"/>
        </w:rPr>
      </w:pPr>
    </w:p>
    <w:p w:rsidR="00A9377C" w:rsidRDefault="00B06965">
      <w:bookmarkStart w:id="0" w:name="_GoBack"/>
      <w:bookmarkEnd w:id="0"/>
    </w:p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65"/>
    <w:rsid w:val="001A4DF2"/>
    <w:rsid w:val="00B06965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BFE2-80B9-4C60-A1A0-A1417D50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2024-12-05T14:30:00Z</dcterms:created>
  <dcterms:modified xsi:type="dcterms:W3CDTF">2024-12-05T14:30:00Z</dcterms:modified>
</cp:coreProperties>
</file>