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10"/>
        <w:tblW w:w="11431" w:type="dxa"/>
        <w:tblLayout w:type="fixed"/>
        <w:tblLook w:val="01E0" w:firstRow="1" w:lastRow="1" w:firstColumn="1" w:lastColumn="1" w:noHBand="0" w:noVBand="0"/>
      </w:tblPr>
      <w:tblGrid>
        <w:gridCol w:w="1951"/>
        <w:gridCol w:w="8080"/>
        <w:gridCol w:w="1400"/>
      </w:tblGrid>
      <w:tr w:rsidR="00BA00B4" w:rsidRPr="00A10218" w:rsidTr="00B24862">
        <w:trPr>
          <w:trHeight w:val="1845"/>
        </w:trPr>
        <w:tc>
          <w:tcPr>
            <w:tcW w:w="1951" w:type="dxa"/>
          </w:tcPr>
          <w:p w:rsidR="00BA00B4" w:rsidRPr="00A56EDA" w:rsidRDefault="005A4B78" w:rsidP="00FC4CCB">
            <w:pPr>
              <w:spacing w:before="480"/>
              <w:rPr>
                <w:rFonts w:ascii="Arial" w:hAnsi="Arial" w:cs="Arial"/>
                <w:sz w:val="16"/>
              </w:rPr>
            </w:pPr>
            <w:r w:rsidRPr="00A56EDA">
              <w:rPr>
                <w:rFonts w:ascii="Arial" w:hAnsi="Arial" w:cs="Arial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5C1B96D5" wp14:editId="2976464B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212351</wp:posOffset>
                  </wp:positionV>
                  <wp:extent cx="535141" cy="811987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j_02_pion_pl_rgb_akronim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41" cy="81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B24862" w:rsidRDefault="00B24862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F41DE" w:rsidRDefault="00BF41DE" w:rsidP="006B3660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NARODOWE CENTRUM BADAŃ JĄDROWYCH</w:t>
            </w:r>
          </w:p>
          <w:p w:rsidR="00BF41DE" w:rsidRDefault="00BF41DE" w:rsidP="006B3660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LABORATORIUM POMIARÓW DOZYMETRYCZNYCH (LPD)</w:t>
            </w:r>
          </w:p>
          <w:p w:rsidR="00BF41DE" w:rsidRDefault="00BF41DE" w:rsidP="006B3660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Dział Pomiarów Skażeń (DPS)</w:t>
            </w:r>
            <w:r>
              <w:rPr>
                <w:rFonts w:ascii="Arial" w:hAnsi="Arial" w:cs="Arial"/>
                <w:b/>
                <w:sz w:val="14"/>
                <w:szCs w:val="20"/>
              </w:rPr>
              <w:br/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ul. Andrzeja </w:t>
            </w:r>
            <w:proofErr w:type="spellStart"/>
            <w:r>
              <w:rPr>
                <w:rFonts w:ascii="Arial" w:hAnsi="Arial" w:cs="Arial"/>
                <w:i/>
                <w:sz w:val="14"/>
                <w:szCs w:val="18"/>
              </w:rPr>
              <w:t>Sołtana</w:t>
            </w:r>
            <w:proofErr w:type="spellEnd"/>
            <w:r>
              <w:rPr>
                <w:rFonts w:ascii="Arial" w:hAnsi="Arial" w:cs="Arial"/>
                <w:i/>
                <w:sz w:val="14"/>
                <w:szCs w:val="18"/>
              </w:rPr>
              <w:t xml:space="preserve"> 7,  05-400 Otwock</w:t>
            </w:r>
          </w:p>
          <w:p w:rsidR="00BF41DE" w:rsidRDefault="00601C93" w:rsidP="006B3660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tel. </w:t>
            </w:r>
            <w:r w:rsidR="00086C71">
              <w:rPr>
                <w:rFonts w:ascii="Arial" w:hAnsi="Arial" w:cs="Arial"/>
                <w:i/>
                <w:sz w:val="14"/>
                <w:szCs w:val="18"/>
              </w:rPr>
              <w:t xml:space="preserve">+48 </w:t>
            </w:r>
            <w:r>
              <w:rPr>
                <w:rFonts w:ascii="Arial" w:hAnsi="Arial" w:cs="Arial"/>
                <w:i/>
                <w:sz w:val="14"/>
                <w:szCs w:val="18"/>
              </w:rPr>
              <w:t>22 273 11 50</w:t>
            </w:r>
            <w:r w:rsidR="007E2744" w:rsidRPr="000210AB">
              <w:rPr>
                <w:rFonts w:ascii="Arial" w:hAnsi="Arial" w:cs="Arial"/>
                <w:i/>
                <w:sz w:val="14"/>
                <w:szCs w:val="18"/>
              </w:rPr>
              <w:t xml:space="preserve">; </w:t>
            </w:r>
            <w:r w:rsidR="00BF41DE">
              <w:rPr>
                <w:rFonts w:ascii="Arial" w:hAnsi="Arial" w:cs="Arial"/>
                <w:i/>
                <w:sz w:val="14"/>
                <w:szCs w:val="18"/>
              </w:rPr>
              <w:t xml:space="preserve">22 273 10 32; </w:t>
            </w:r>
            <w:r w:rsidR="006B3660">
              <w:rPr>
                <w:rFonts w:ascii="Arial" w:hAnsi="Arial" w:cs="Arial"/>
                <w:i/>
                <w:sz w:val="14"/>
                <w:szCs w:val="18"/>
              </w:rPr>
              <w:t xml:space="preserve">     </w:t>
            </w:r>
            <w:r w:rsidR="00BF41DE">
              <w:rPr>
                <w:rFonts w:ascii="Arial" w:hAnsi="Arial" w:cs="Arial"/>
                <w:i/>
                <w:sz w:val="14"/>
                <w:szCs w:val="18"/>
              </w:rPr>
              <w:t>e-mail: </w:t>
            </w:r>
            <w:r w:rsidR="006B3660" w:rsidRPr="006B3660">
              <w:rPr>
                <w:rFonts w:ascii="Arial" w:hAnsi="Arial" w:cs="Arial"/>
                <w:i/>
                <w:sz w:val="14"/>
                <w:szCs w:val="18"/>
              </w:rPr>
              <w:t>radon@ncbj.gov.pl</w:t>
            </w:r>
            <w:r w:rsidR="00B27142">
              <w:rPr>
                <w:rFonts w:ascii="Arial" w:hAnsi="Arial" w:cs="Arial"/>
                <w:i/>
                <w:sz w:val="14"/>
                <w:szCs w:val="18"/>
              </w:rPr>
              <w:t>;</w:t>
            </w:r>
            <w:r w:rsidR="006B3660">
              <w:rPr>
                <w:rFonts w:ascii="Arial" w:hAnsi="Arial" w:cs="Arial"/>
                <w:i/>
                <w:sz w:val="14"/>
                <w:szCs w:val="18"/>
              </w:rPr>
              <w:t xml:space="preserve">  </w:t>
            </w:r>
            <w:r w:rsidR="00B27142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="00B27142" w:rsidRPr="00B27142">
              <w:rPr>
                <w:rFonts w:ascii="Arial" w:hAnsi="Arial" w:cs="Arial"/>
                <w:i/>
                <w:sz w:val="14"/>
                <w:szCs w:val="18"/>
              </w:rPr>
              <w:t>lpd@ncbj.gov.pl</w:t>
            </w:r>
            <w:r w:rsidR="00B27142">
              <w:rPr>
                <w:rFonts w:ascii="Arial" w:hAnsi="Arial" w:cs="Arial"/>
                <w:i/>
                <w:sz w:val="14"/>
                <w:szCs w:val="18"/>
              </w:rPr>
              <w:br/>
            </w:r>
            <w:r w:rsidR="00BF41DE">
              <w:rPr>
                <w:rFonts w:ascii="Arial" w:hAnsi="Arial" w:cs="Arial"/>
                <w:i/>
                <w:sz w:val="14"/>
                <w:szCs w:val="18"/>
              </w:rPr>
              <w:br/>
            </w:r>
            <w:r w:rsidR="00BF41DE">
              <w:rPr>
                <w:rFonts w:ascii="Arial" w:hAnsi="Arial" w:cs="Arial"/>
                <w:sz w:val="14"/>
                <w:szCs w:val="18"/>
              </w:rPr>
              <w:t>Laboratorium badawcze akredytowane przez Polskie Centrum Akredytacji (AB 567).</w:t>
            </w:r>
          </w:p>
          <w:p w:rsidR="009234A1" w:rsidRPr="006B3660" w:rsidRDefault="00BF41DE" w:rsidP="006B3660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Aktualny zakres akredytacji laboratorium znajduje się na stronie internetowej www.pca.gov.pl</w:t>
            </w:r>
          </w:p>
        </w:tc>
        <w:tc>
          <w:tcPr>
            <w:tcW w:w="1400" w:type="dxa"/>
          </w:tcPr>
          <w:p w:rsidR="00BA00B4" w:rsidRPr="00E609B8" w:rsidRDefault="00BA00B4" w:rsidP="00B71984">
            <w:pPr>
              <w:spacing w:before="360" w:after="60"/>
              <w:ind w:left="-262" w:hanging="16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B71984" w:rsidRPr="00EA74B5" w:rsidRDefault="00B71984" w:rsidP="00D60D66">
      <w:pPr>
        <w:jc w:val="center"/>
        <w:rPr>
          <w:rFonts w:ascii="Arial" w:hAnsi="Arial" w:cs="Arial"/>
          <w:b/>
          <w:sz w:val="2"/>
          <w:szCs w:val="28"/>
        </w:rPr>
      </w:pPr>
    </w:p>
    <w:p w:rsidR="00976E01" w:rsidRDefault="00976E01" w:rsidP="006B3660">
      <w:pPr>
        <w:rPr>
          <w:rFonts w:ascii="Arial" w:hAnsi="Arial" w:cs="Arial"/>
          <w:b/>
          <w:i/>
          <w:sz w:val="16"/>
          <w:szCs w:val="28"/>
        </w:rPr>
        <w:sectPr w:rsidR="00976E01" w:rsidSect="00E24AB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707" w:bottom="851" w:left="709" w:header="426" w:footer="0" w:gutter="0"/>
          <w:cols w:space="850"/>
          <w:docGrid w:linePitch="360"/>
        </w:sectPr>
      </w:pPr>
    </w:p>
    <w:p w:rsidR="00976E01" w:rsidRDefault="00976E01" w:rsidP="006B3660">
      <w:pPr>
        <w:rPr>
          <w:rFonts w:ascii="Arial" w:hAnsi="Arial" w:cs="Arial"/>
          <w:b/>
          <w:i/>
          <w:sz w:val="16"/>
          <w:szCs w:val="28"/>
        </w:rPr>
        <w:sectPr w:rsidR="00976E01" w:rsidSect="00976E01">
          <w:type w:val="continuous"/>
          <w:pgSz w:w="11906" w:h="16838"/>
          <w:pgMar w:top="993" w:right="707" w:bottom="851" w:left="709" w:header="426" w:footer="0" w:gutter="0"/>
          <w:cols w:space="850"/>
          <w:docGrid w:linePitch="360"/>
        </w:sectPr>
      </w:pPr>
    </w:p>
    <w:tbl>
      <w:tblPr>
        <w:tblStyle w:val="Tabela-Siatka"/>
        <w:tblW w:w="1084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4"/>
        <w:gridCol w:w="2600"/>
        <w:gridCol w:w="7690"/>
      </w:tblGrid>
      <w:tr w:rsidR="00976E01" w:rsidTr="0018246D">
        <w:trPr>
          <w:cantSplit/>
          <w:trHeight w:val="409"/>
          <w:jc w:val="center"/>
        </w:trPr>
        <w:tc>
          <w:tcPr>
            <w:tcW w:w="55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76E01" w:rsidRPr="003334F3" w:rsidRDefault="00976E01" w:rsidP="006E2C82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28"/>
              </w:rPr>
            </w:pPr>
            <w:r w:rsidRPr="00091720">
              <w:rPr>
                <w:rFonts w:ascii="Arial" w:hAnsi="Arial" w:cs="Arial"/>
                <w:b/>
                <w:i/>
                <w:sz w:val="12"/>
              </w:rPr>
              <w:lastRenderedPageBreak/>
              <w:t xml:space="preserve">Wypełnia </w:t>
            </w:r>
            <w:r w:rsidRPr="00091720">
              <w:rPr>
                <w:rFonts w:ascii="Arial" w:hAnsi="Arial" w:cs="Arial"/>
                <w:b/>
                <w:i/>
                <w:sz w:val="12"/>
              </w:rPr>
              <w:br/>
              <w:t>NCBJ- LPD</w:t>
            </w:r>
          </w:p>
        </w:tc>
        <w:tc>
          <w:tcPr>
            <w:tcW w:w="10290" w:type="dxa"/>
            <w:gridSpan w:val="2"/>
            <w:shd w:val="clear" w:color="auto" w:fill="D9D9D9" w:themeFill="background1" w:themeFillShade="D9"/>
            <w:vAlign w:val="center"/>
          </w:tcPr>
          <w:p w:rsidR="00976E01" w:rsidRPr="00E217E7" w:rsidRDefault="00976E01" w:rsidP="00976E01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E047F8">
              <w:rPr>
                <w:rFonts w:ascii="Arial" w:hAnsi="Arial" w:cs="Arial"/>
                <w:b/>
                <w:sz w:val="18"/>
                <w:szCs w:val="28"/>
              </w:rPr>
              <w:t xml:space="preserve">ZLECENIE </w:t>
            </w:r>
            <w:r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  <w:r w:rsidRPr="00E047F8">
              <w:rPr>
                <w:rFonts w:ascii="Arial" w:hAnsi="Arial" w:cs="Arial"/>
                <w:b/>
                <w:sz w:val="18"/>
                <w:szCs w:val="28"/>
              </w:rPr>
              <w:t xml:space="preserve">NR:   </w:t>
            </w:r>
            <w:r w:rsidRPr="00EE2DC4">
              <w:rPr>
                <w:rFonts w:ascii="Arial" w:hAnsi="Arial" w:cs="Arial"/>
                <w:b/>
                <w:sz w:val="18"/>
                <w:szCs w:val="28"/>
              </w:rPr>
              <w:t>B</w:t>
            </w:r>
            <w:r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  <w:r w:rsidRPr="00086C71">
              <w:rPr>
                <w:rFonts w:ascii="Arial" w:hAnsi="Arial" w:cs="Arial"/>
                <w:sz w:val="18"/>
                <w:szCs w:val="28"/>
              </w:rPr>
              <w:t>/…..…/………</w:t>
            </w:r>
          </w:p>
        </w:tc>
      </w:tr>
      <w:tr w:rsidR="00976E01" w:rsidTr="00976E01">
        <w:trPr>
          <w:cantSplit/>
          <w:trHeight w:val="409"/>
          <w:jc w:val="center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:rsidR="00976E01" w:rsidRPr="00D60D66" w:rsidRDefault="00976E01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976E01" w:rsidRPr="00E217E7" w:rsidRDefault="00976E01" w:rsidP="00232A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217E7">
              <w:rPr>
                <w:rFonts w:ascii="Arial" w:hAnsi="Arial" w:cs="Arial"/>
                <w:b/>
                <w:sz w:val="12"/>
                <w:szCs w:val="12"/>
              </w:rPr>
              <w:t>Metoda badań:</w:t>
            </w:r>
          </w:p>
        </w:tc>
        <w:tc>
          <w:tcPr>
            <w:tcW w:w="7690" w:type="dxa"/>
            <w:shd w:val="clear" w:color="auto" w:fill="D9D9D9" w:themeFill="background1" w:themeFillShade="D9"/>
            <w:vAlign w:val="center"/>
          </w:tcPr>
          <w:p w:rsidR="00976E01" w:rsidRPr="00E3488A" w:rsidRDefault="00976E01" w:rsidP="00E3488A">
            <w:pPr>
              <w:ind w:right="-73" w:hanging="108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E3488A">
              <w:rPr>
                <w:rFonts w:ascii="Arial" w:hAnsi="Arial" w:cs="Arial"/>
                <w:b/>
                <w:sz w:val="12"/>
                <w:szCs w:val="20"/>
              </w:rPr>
              <w:t>Oznaczanie stężenia aktywności radonu (</w:t>
            </w:r>
            <w:r w:rsidRPr="00E3488A">
              <w:rPr>
                <w:rFonts w:ascii="Arial" w:hAnsi="Arial" w:cs="Arial"/>
                <w:b/>
                <w:sz w:val="12"/>
                <w:szCs w:val="20"/>
                <w:vertAlign w:val="superscript"/>
              </w:rPr>
              <w:t>222</w:t>
            </w:r>
            <w:r w:rsidRPr="00E3488A">
              <w:rPr>
                <w:rFonts w:ascii="Arial" w:hAnsi="Arial" w:cs="Arial"/>
                <w:b/>
                <w:sz w:val="12"/>
                <w:szCs w:val="20"/>
              </w:rPr>
              <w:t xml:space="preserve">Rn) w powietrzu metodą detektorów pasywnych zgodnie z Procedurą Operacyjną S-12 </w:t>
            </w:r>
            <w:r w:rsidRPr="00E3488A">
              <w:rPr>
                <w:rStyle w:val="Odwoanieprzypisudolnego"/>
                <w:rFonts w:ascii="Arial" w:hAnsi="Arial" w:cs="Arial"/>
                <w:b/>
                <w:sz w:val="12"/>
                <w:szCs w:val="20"/>
              </w:rPr>
              <w:footnoteReference w:id="1"/>
            </w:r>
          </w:p>
        </w:tc>
      </w:tr>
      <w:tr w:rsidR="00976E01" w:rsidTr="00976E01">
        <w:trPr>
          <w:cantSplit/>
          <w:trHeight w:val="267"/>
          <w:jc w:val="center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:rsidR="00976E01" w:rsidRPr="00D60D66" w:rsidRDefault="00976E01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976E01" w:rsidRPr="00E217E7" w:rsidRDefault="00976E01" w:rsidP="000F639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Liczba detektorów do badań:</w:t>
            </w:r>
          </w:p>
        </w:tc>
        <w:tc>
          <w:tcPr>
            <w:tcW w:w="7690" w:type="dxa"/>
            <w:shd w:val="clear" w:color="auto" w:fill="D9D9D9" w:themeFill="background1" w:themeFillShade="D9"/>
            <w:vAlign w:val="center"/>
          </w:tcPr>
          <w:p w:rsidR="00976E01" w:rsidRPr="00E3488A" w:rsidRDefault="00976E01" w:rsidP="00D06241">
            <w:pPr>
              <w:rPr>
                <w:rFonts w:ascii="Arial" w:hAnsi="Arial" w:cs="Arial"/>
                <w:sz w:val="12"/>
                <w:szCs w:val="28"/>
              </w:rPr>
            </w:pPr>
            <w:r w:rsidRPr="00E3488A">
              <w:rPr>
                <w:rFonts w:ascii="Arial" w:hAnsi="Arial" w:cs="Arial"/>
                <w:sz w:val="12"/>
                <w:szCs w:val="28"/>
              </w:rPr>
              <w:t xml:space="preserve"> </w:t>
            </w:r>
          </w:p>
        </w:tc>
      </w:tr>
      <w:tr w:rsidR="00976E01" w:rsidTr="00976E01">
        <w:trPr>
          <w:cantSplit/>
          <w:trHeight w:val="275"/>
          <w:jc w:val="center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:rsidR="00976E01" w:rsidRPr="00D60D66" w:rsidRDefault="00976E01" w:rsidP="00E217E7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976E01" w:rsidRPr="00E217E7" w:rsidRDefault="00976E01" w:rsidP="00E217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217E7">
              <w:rPr>
                <w:rFonts w:ascii="Arial" w:hAnsi="Arial" w:cs="Arial"/>
                <w:b/>
                <w:sz w:val="12"/>
                <w:szCs w:val="12"/>
              </w:rPr>
              <w:t xml:space="preserve">Pobór próbki do badań </w:t>
            </w:r>
            <w:r w:rsidRPr="00E217E7">
              <w:rPr>
                <w:rFonts w:ascii="Arial" w:hAnsi="Arial" w:cs="Arial"/>
                <w:b/>
                <w:sz w:val="12"/>
                <w:szCs w:val="12"/>
              </w:rPr>
              <w:br/>
              <w:t xml:space="preserve">(ekspozycja detektorów): </w:t>
            </w:r>
          </w:p>
        </w:tc>
        <w:tc>
          <w:tcPr>
            <w:tcW w:w="7690" w:type="dxa"/>
            <w:shd w:val="clear" w:color="auto" w:fill="D9D9D9" w:themeFill="background1" w:themeFillShade="D9"/>
            <w:vAlign w:val="center"/>
          </w:tcPr>
          <w:p w:rsidR="00976E01" w:rsidRPr="00E3488A" w:rsidRDefault="007B0467" w:rsidP="00E217E7">
            <w:pPr>
              <w:rPr>
                <w:rFonts w:ascii="Arial" w:hAnsi="Arial" w:cs="Arial"/>
                <w:sz w:val="12"/>
                <w:szCs w:val="20"/>
              </w:rPr>
            </w:pPr>
            <w:sdt>
              <w:sdtPr>
                <w:rPr>
                  <w:rFonts w:ascii="Arial" w:hAnsi="Arial" w:cs="Arial"/>
                  <w:sz w:val="12"/>
                  <w:szCs w:val="20"/>
                </w:rPr>
                <w:id w:val="71615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E01" w:rsidRPr="00E3488A">
                  <w:rPr>
                    <w:rFonts w:ascii="MS Gothic" w:eastAsia="MS Gothic" w:hAnsi="MS Gothic" w:cs="Arial" w:hint="eastAsia"/>
                    <w:sz w:val="12"/>
                    <w:szCs w:val="20"/>
                  </w:rPr>
                  <w:t>☐</w:t>
                </w:r>
              </w:sdtContent>
            </w:sdt>
            <w:r w:rsidR="00976E01" w:rsidRPr="00E3488A">
              <w:rPr>
                <w:rFonts w:ascii="Arial" w:hAnsi="Arial" w:cs="Arial"/>
                <w:sz w:val="12"/>
                <w:szCs w:val="20"/>
              </w:rPr>
              <w:t xml:space="preserve"> Zleceniodawca                         </w:t>
            </w:r>
            <w:sdt>
              <w:sdtPr>
                <w:rPr>
                  <w:rFonts w:ascii="Arial" w:hAnsi="Arial" w:cs="Arial"/>
                  <w:sz w:val="12"/>
                  <w:szCs w:val="20"/>
                </w:rPr>
                <w:id w:val="69759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E01" w:rsidRPr="00E3488A">
                  <w:rPr>
                    <w:rFonts w:ascii="MS Gothic" w:eastAsia="MS Gothic" w:hAnsi="MS Gothic" w:cs="Arial" w:hint="eastAsia"/>
                    <w:sz w:val="12"/>
                    <w:szCs w:val="20"/>
                  </w:rPr>
                  <w:t>☐</w:t>
                </w:r>
              </w:sdtContent>
            </w:sdt>
            <w:r w:rsidR="00976E01" w:rsidRPr="00E3488A">
              <w:rPr>
                <w:rFonts w:ascii="Arial" w:hAnsi="Arial" w:cs="Arial"/>
                <w:sz w:val="12"/>
                <w:szCs w:val="20"/>
              </w:rPr>
              <w:t xml:space="preserve"> Laboratorium                              </w:t>
            </w:r>
            <w:sdt>
              <w:sdtPr>
                <w:rPr>
                  <w:rFonts w:ascii="Arial" w:hAnsi="Arial" w:cs="Arial"/>
                  <w:sz w:val="12"/>
                  <w:szCs w:val="20"/>
                </w:rPr>
                <w:id w:val="-156517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E01" w:rsidRPr="00E3488A">
                  <w:rPr>
                    <w:rFonts w:ascii="MS Gothic" w:eastAsia="MS Gothic" w:hAnsi="MS Gothic" w:cs="Arial" w:hint="eastAsia"/>
                    <w:sz w:val="12"/>
                    <w:szCs w:val="20"/>
                  </w:rPr>
                  <w:t>☐</w:t>
                </w:r>
              </w:sdtContent>
            </w:sdt>
            <w:r w:rsidR="00976E01" w:rsidRPr="00E3488A">
              <w:rPr>
                <w:rFonts w:ascii="MS Gothic" w:eastAsia="MS Gothic" w:hAnsi="MS Gothic" w:cs="MS Gothic"/>
                <w:sz w:val="12"/>
                <w:szCs w:val="20"/>
              </w:rPr>
              <w:t xml:space="preserve"> </w:t>
            </w:r>
            <w:r w:rsidR="00976E01" w:rsidRPr="00E3488A">
              <w:rPr>
                <w:rFonts w:ascii="Arial" w:hAnsi="Arial" w:cs="Arial"/>
                <w:sz w:val="12"/>
                <w:szCs w:val="20"/>
              </w:rPr>
              <w:t>Nie dotyczy</w:t>
            </w:r>
          </w:p>
        </w:tc>
      </w:tr>
      <w:tr w:rsidR="00976E01" w:rsidTr="00976E01">
        <w:trPr>
          <w:cantSplit/>
          <w:trHeight w:val="275"/>
          <w:jc w:val="center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:rsidR="00976E01" w:rsidRPr="00D60D66" w:rsidRDefault="00976E01" w:rsidP="00E217E7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:rsidR="00976E01" w:rsidRPr="00E217E7" w:rsidRDefault="00976E01" w:rsidP="00E217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217E7">
              <w:rPr>
                <w:rFonts w:ascii="Arial" w:hAnsi="Arial" w:cs="Arial"/>
                <w:b/>
                <w:sz w:val="12"/>
                <w:szCs w:val="12"/>
              </w:rPr>
              <w:t>Ustalenia odnośnie realizacji zlecenia zgodnie z:</w:t>
            </w:r>
            <w:r w:rsidRPr="00E217E7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AA0446" w:rsidRPr="00C56A86">
              <w:rPr>
                <w:rFonts w:ascii="Arial" w:hAnsi="Arial" w:cs="Arial"/>
                <w:bCs/>
                <w:i/>
                <w:iCs/>
                <w:sz w:val="12"/>
                <w:szCs w:val="16"/>
              </w:rPr>
              <w:t>(wypełnić jeśli dotyczy)</w:t>
            </w:r>
          </w:p>
        </w:tc>
        <w:tc>
          <w:tcPr>
            <w:tcW w:w="7690" w:type="dxa"/>
            <w:shd w:val="clear" w:color="auto" w:fill="D9D9D9" w:themeFill="background1" w:themeFillShade="D9"/>
            <w:vAlign w:val="center"/>
          </w:tcPr>
          <w:p w:rsidR="00976E01" w:rsidRPr="00C926BE" w:rsidRDefault="00976E01" w:rsidP="00E217E7">
            <w:pPr>
              <w:rPr>
                <w:rFonts w:ascii="MS Gothic" w:eastAsia="MS Gothic" w:hAnsi="MS Gothic" w:cs="MS Gothic"/>
                <w:sz w:val="14"/>
                <w:szCs w:val="20"/>
              </w:rPr>
            </w:pPr>
          </w:p>
        </w:tc>
      </w:tr>
    </w:tbl>
    <w:p w:rsidR="00976E01" w:rsidRPr="00976E01" w:rsidRDefault="00976E01" w:rsidP="00976E01">
      <w:pPr>
        <w:pStyle w:val="Akapitzlist"/>
        <w:tabs>
          <w:tab w:val="left" w:pos="851"/>
        </w:tabs>
        <w:spacing w:after="120" w:line="360" w:lineRule="auto"/>
        <w:ind w:left="284" w:right="113"/>
        <w:rPr>
          <w:rFonts w:ascii="Arial" w:hAnsi="Arial" w:cs="Arial"/>
          <w:sz w:val="10"/>
          <w:szCs w:val="20"/>
          <w:vertAlign w:val="superscript"/>
        </w:rPr>
      </w:pPr>
    </w:p>
    <w:p w:rsidR="00D60D66" w:rsidRPr="00EA74B5" w:rsidRDefault="00D60D66" w:rsidP="00976E01">
      <w:pPr>
        <w:rPr>
          <w:rFonts w:ascii="Arial" w:hAnsi="Arial" w:cs="Arial"/>
          <w:sz w:val="10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Spec="center"/>
        <w:tblW w:w="4219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976E01" w:rsidRPr="00F60856" w:rsidTr="00976E01">
        <w:tc>
          <w:tcPr>
            <w:tcW w:w="4219" w:type="dxa"/>
            <w:vAlign w:val="center"/>
          </w:tcPr>
          <w:p w:rsidR="00976E01" w:rsidRPr="00EC050D" w:rsidRDefault="00976E01" w:rsidP="00DB72A5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C050D">
              <w:rPr>
                <w:rFonts w:ascii="Arial" w:hAnsi="Arial" w:cs="Arial"/>
                <w:b/>
                <w:sz w:val="14"/>
                <w:szCs w:val="18"/>
              </w:rPr>
              <w:t>ZLECENIODAWCA WYPEŁNIA BIAŁE POLA</w:t>
            </w:r>
          </w:p>
        </w:tc>
      </w:tr>
    </w:tbl>
    <w:p w:rsidR="00D5027C" w:rsidRDefault="00D5027C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Pr="00C90115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W w:w="1071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5"/>
        <w:gridCol w:w="2610"/>
        <w:gridCol w:w="303"/>
        <w:gridCol w:w="722"/>
        <w:gridCol w:w="2697"/>
        <w:gridCol w:w="3941"/>
      </w:tblGrid>
      <w:tr w:rsidR="004E07ED" w:rsidRPr="00E918C7" w:rsidTr="005A518C">
        <w:trPr>
          <w:trHeight w:val="543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textDirection w:val="btLr"/>
          </w:tcPr>
          <w:p w:rsidR="004E07ED" w:rsidRPr="00E918C7" w:rsidRDefault="004E07ED" w:rsidP="004E07ED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Dane Zleceniodawcy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4E07ED" w:rsidRPr="00E918C7" w:rsidRDefault="004E07ED" w:rsidP="00086C7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Pełna nazwa Zleceniodawcy:</w:t>
            </w:r>
          </w:p>
        </w:tc>
        <w:tc>
          <w:tcPr>
            <w:tcW w:w="7663" w:type="dxa"/>
            <w:gridSpan w:val="4"/>
            <w:vAlign w:val="center"/>
          </w:tcPr>
          <w:p w:rsidR="004E07ED" w:rsidRPr="00E918C7" w:rsidRDefault="004E07ED" w:rsidP="00086C71">
            <w:pPr>
              <w:rPr>
                <w:rFonts w:ascii="Arial" w:hAnsi="Arial" w:cs="Arial"/>
                <w:sz w:val="12"/>
                <w:szCs w:val="12"/>
              </w:rPr>
            </w:pPr>
            <w:r w:rsidRPr="00E918C7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07ED" w:rsidRPr="00E918C7" w:rsidTr="005A518C">
        <w:trPr>
          <w:trHeight w:val="403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E918C7" w:rsidRDefault="004E07ED" w:rsidP="00DA4677">
            <w:pPr>
              <w:spacing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4E07ED" w:rsidRPr="00E918C7" w:rsidRDefault="004E07ED" w:rsidP="00DA4677">
            <w:pPr>
              <w:spacing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Adres:</w:t>
            </w:r>
          </w:p>
        </w:tc>
        <w:tc>
          <w:tcPr>
            <w:tcW w:w="7663" w:type="dxa"/>
            <w:gridSpan w:val="4"/>
            <w:vAlign w:val="center"/>
          </w:tcPr>
          <w:p w:rsidR="004E07ED" w:rsidRPr="00E918C7" w:rsidRDefault="004E07ED" w:rsidP="00E708F2">
            <w:pPr>
              <w:rPr>
                <w:rFonts w:ascii="Arial" w:hAnsi="Arial" w:cs="Arial"/>
                <w:sz w:val="12"/>
                <w:szCs w:val="12"/>
              </w:rPr>
            </w:pPr>
            <w:r w:rsidRPr="00E918C7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4E07ED" w:rsidRPr="00E918C7" w:rsidTr="005A518C">
        <w:trPr>
          <w:trHeight w:val="276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E918C7" w:rsidRDefault="004E07ED" w:rsidP="00E2010B">
            <w:pPr>
              <w:spacing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4E07ED" w:rsidRPr="00E918C7" w:rsidRDefault="004E07ED" w:rsidP="00E918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NIP:</w:t>
            </w:r>
          </w:p>
        </w:tc>
        <w:tc>
          <w:tcPr>
            <w:tcW w:w="7663" w:type="dxa"/>
            <w:gridSpan w:val="4"/>
            <w:vAlign w:val="center"/>
          </w:tcPr>
          <w:p w:rsidR="004E07ED" w:rsidRPr="00E918C7" w:rsidRDefault="004E07ED" w:rsidP="00E708F2">
            <w:pPr>
              <w:rPr>
                <w:rFonts w:ascii="Arial" w:hAnsi="Arial" w:cs="Arial"/>
                <w:sz w:val="12"/>
                <w:szCs w:val="12"/>
              </w:rPr>
            </w:pPr>
            <w:r w:rsidRPr="00E918C7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07ED" w:rsidRPr="00E918C7" w:rsidTr="005A518C">
        <w:trPr>
          <w:trHeight w:val="438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E918C7" w:rsidRDefault="004E07ED" w:rsidP="00E201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4E07ED" w:rsidRPr="00E918C7" w:rsidRDefault="004E07ED" w:rsidP="00E2010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Dane do faktury:</w:t>
            </w:r>
          </w:p>
          <w:p w:rsidR="004E07ED" w:rsidRPr="00E918C7" w:rsidRDefault="00E918C7" w:rsidP="00E2010B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(jeśli zgodne z danymi Z</w:t>
            </w:r>
            <w:r w:rsidR="004E07ED" w:rsidRPr="00E918C7">
              <w:rPr>
                <w:rFonts w:ascii="Arial" w:hAnsi="Arial" w:cs="Arial"/>
                <w:i/>
                <w:sz w:val="12"/>
                <w:szCs w:val="12"/>
              </w:rPr>
              <w:t>leceniodawcy</w:t>
            </w:r>
            <w:r w:rsidR="005A518C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4E07ED" w:rsidRPr="00E918C7">
              <w:rPr>
                <w:rFonts w:ascii="Arial" w:hAnsi="Arial" w:cs="Arial"/>
                <w:i/>
                <w:sz w:val="12"/>
                <w:szCs w:val="12"/>
              </w:rPr>
              <w:t xml:space="preserve"> pole pozostawić puste)</w:t>
            </w:r>
          </w:p>
        </w:tc>
        <w:tc>
          <w:tcPr>
            <w:tcW w:w="7663" w:type="dxa"/>
            <w:gridSpan w:val="4"/>
            <w:vAlign w:val="center"/>
          </w:tcPr>
          <w:p w:rsidR="004E07ED" w:rsidRPr="00E918C7" w:rsidRDefault="004E07ED" w:rsidP="00E708F2">
            <w:pPr>
              <w:rPr>
                <w:rFonts w:ascii="Arial" w:hAnsi="Arial" w:cs="Arial"/>
                <w:sz w:val="12"/>
                <w:szCs w:val="12"/>
              </w:rPr>
            </w:pPr>
            <w:r w:rsidRPr="00E918C7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4E07ED" w:rsidRPr="00E918C7" w:rsidTr="005A518C">
        <w:trPr>
          <w:trHeight w:val="451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E918C7" w:rsidRDefault="004E07ED" w:rsidP="00EC0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4E07ED" w:rsidRPr="00E918C7" w:rsidRDefault="004E07ED" w:rsidP="00EC0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Osoba upoważniona do kontaktu: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E918C7">
              <w:rPr>
                <w:rFonts w:ascii="Arial" w:hAnsi="Arial" w:cs="Arial"/>
                <w:i/>
                <w:sz w:val="12"/>
                <w:szCs w:val="12"/>
              </w:rPr>
              <w:t>(imię i nazwisko, tel. kontaktowy, e-mail)</w:t>
            </w:r>
          </w:p>
        </w:tc>
        <w:tc>
          <w:tcPr>
            <w:tcW w:w="7663" w:type="dxa"/>
            <w:gridSpan w:val="4"/>
            <w:vAlign w:val="center"/>
          </w:tcPr>
          <w:p w:rsidR="004E07ED" w:rsidRPr="00E918C7" w:rsidRDefault="004E07ED" w:rsidP="00713E4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07ED" w:rsidRPr="00E918C7" w:rsidTr="005A518C">
        <w:trPr>
          <w:cantSplit/>
          <w:trHeight w:val="342"/>
          <w:jc w:val="center"/>
        </w:trPr>
        <w:tc>
          <w:tcPr>
            <w:tcW w:w="3055" w:type="dxa"/>
            <w:gridSpan w:val="2"/>
            <w:shd w:val="clear" w:color="auto" w:fill="D9D9D9" w:themeFill="background1" w:themeFillShade="D9"/>
          </w:tcPr>
          <w:p w:rsidR="004E07ED" w:rsidRPr="00E918C7" w:rsidRDefault="004E07ED" w:rsidP="00E918C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Forma płatności: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E918C7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</w:tc>
        <w:tc>
          <w:tcPr>
            <w:tcW w:w="7663" w:type="dxa"/>
            <w:gridSpan w:val="4"/>
            <w:vAlign w:val="center"/>
          </w:tcPr>
          <w:p w:rsidR="004E07ED" w:rsidRPr="00E918C7" w:rsidRDefault="007B0467" w:rsidP="00601C93">
            <w:pPr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7996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 xml:space="preserve">  Przelew na konto NCBJ</w:t>
            </w:r>
            <w:r w:rsidR="004E07ED" w:rsidRPr="00E918C7">
              <w:rPr>
                <w:rFonts w:ascii="Arial" w:hAnsi="Arial" w:cs="Arial"/>
                <w:b/>
                <w:noProof/>
                <w:sz w:val="12"/>
                <w:szCs w:val="12"/>
              </w:rPr>
              <w:t xml:space="preserve"> 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 xml:space="preserve">po otrzymaniu faktury VAT                 </w:t>
            </w:r>
          </w:p>
          <w:p w:rsidR="004E07ED" w:rsidRPr="00E918C7" w:rsidRDefault="007B0467" w:rsidP="00E918C7">
            <w:pPr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66281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 xml:space="preserve">  Zlecenie wewnętrzne NCBJ</w:t>
            </w:r>
          </w:p>
        </w:tc>
      </w:tr>
      <w:tr w:rsidR="00E217E7" w:rsidRPr="00E918C7" w:rsidTr="005A518C">
        <w:trPr>
          <w:trHeight w:val="423"/>
          <w:jc w:val="center"/>
        </w:trPr>
        <w:tc>
          <w:tcPr>
            <w:tcW w:w="3055" w:type="dxa"/>
            <w:gridSpan w:val="2"/>
            <w:shd w:val="clear" w:color="auto" w:fill="D9D9D9" w:themeFill="background1" w:themeFillShade="D9"/>
            <w:vAlign w:val="center"/>
          </w:tcPr>
          <w:p w:rsidR="00E217E7" w:rsidRPr="00E918C7" w:rsidRDefault="00E217E7" w:rsidP="00596E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 xml:space="preserve">Wyniki uzyskane w trakcie badań: 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E918C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(zaznaczyć właściwe)</w:t>
            </w:r>
            <w:r w:rsidRPr="00E918C7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br/>
            </w:r>
            <w:r w:rsidRPr="00E918C7">
              <w:rPr>
                <w:rFonts w:ascii="Arial" w:hAnsi="Arial" w:cs="Arial"/>
                <w:i/>
                <w:sz w:val="12"/>
                <w:szCs w:val="12"/>
              </w:rPr>
              <w:t>Brak wypełnienia pola uznaje się jako zaznaczenie opcji „Mogą”.</w:t>
            </w:r>
          </w:p>
        </w:tc>
        <w:tc>
          <w:tcPr>
            <w:tcW w:w="1025" w:type="dxa"/>
            <w:gridSpan w:val="2"/>
            <w:vAlign w:val="center"/>
          </w:tcPr>
          <w:p w:rsidR="00E217E7" w:rsidRPr="00E918C7" w:rsidRDefault="007B0467" w:rsidP="00E217E7">
            <w:pPr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387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E7" w:rsidRP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E217E7" w:rsidRPr="00E918C7">
              <w:rPr>
                <w:rFonts w:ascii="Arial" w:hAnsi="Arial" w:cs="Arial"/>
                <w:b/>
                <w:sz w:val="12"/>
                <w:szCs w:val="12"/>
              </w:rPr>
              <w:t xml:space="preserve">  Mogą </w:t>
            </w:r>
          </w:p>
          <w:p w:rsidR="00E217E7" w:rsidRPr="00E918C7" w:rsidRDefault="007B0467" w:rsidP="00E217E7">
            <w:pPr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193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E7" w:rsidRP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E217E7" w:rsidRPr="00E918C7">
              <w:rPr>
                <w:rFonts w:ascii="Arial" w:hAnsi="Arial" w:cs="Arial"/>
                <w:b/>
                <w:sz w:val="12"/>
                <w:szCs w:val="12"/>
              </w:rPr>
              <w:t xml:space="preserve">  Nie mogą         </w:t>
            </w:r>
          </w:p>
        </w:tc>
        <w:tc>
          <w:tcPr>
            <w:tcW w:w="6638" w:type="dxa"/>
            <w:gridSpan w:val="2"/>
            <w:shd w:val="clear" w:color="auto" w:fill="D9D9D9" w:themeFill="background1" w:themeFillShade="D9"/>
            <w:vAlign w:val="center"/>
          </w:tcPr>
          <w:p w:rsidR="00E217E7" w:rsidRPr="00E918C7" w:rsidRDefault="00E217E7" w:rsidP="00E217E7">
            <w:pPr>
              <w:rPr>
                <w:rFonts w:ascii="Arial" w:hAnsi="Arial" w:cs="Arial"/>
                <w:sz w:val="12"/>
                <w:szCs w:val="12"/>
              </w:rPr>
            </w:pPr>
            <w:r w:rsidRPr="00E918C7">
              <w:rPr>
                <w:rFonts w:ascii="Arial" w:hAnsi="Arial" w:cs="Arial"/>
                <w:sz w:val="12"/>
                <w:szCs w:val="12"/>
              </w:rPr>
              <w:t>być wykorzystane przez LPD</w:t>
            </w:r>
            <w:r w:rsidR="00E918C7">
              <w:rPr>
                <w:rFonts w:ascii="Arial" w:hAnsi="Arial" w:cs="Arial"/>
                <w:sz w:val="12"/>
                <w:szCs w:val="12"/>
              </w:rPr>
              <w:t xml:space="preserve"> w opracowywanych publikacjach </w:t>
            </w:r>
            <w:r w:rsidR="00E918C7">
              <w:rPr>
                <w:rFonts w:ascii="Arial" w:hAnsi="Arial" w:cs="Arial"/>
                <w:sz w:val="12"/>
                <w:szCs w:val="12"/>
              </w:rPr>
              <w:br/>
            </w:r>
            <w:r w:rsidR="00ED7260">
              <w:rPr>
                <w:rFonts w:ascii="Arial" w:hAnsi="Arial" w:cs="Arial"/>
                <w:sz w:val="12"/>
                <w:szCs w:val="12"/>
              </w:rPr>
              <w:t xml:space="preserve">(anonimowo, </w:t>
            </w:r>
            <w:r w:rsidRPr="00E918C7">
              <w:rPr>
                <w:rFonts w:ascii="Arial" w:hAnsi="Arial" w:cs="Arial"/>
                <w:sz w:val="12"/>
                <w:szCs w:val="12"/>
              </w:rPr>
              <w:t>bez podawania danych Zleceniodawcy oraz pełnych szczegółów lokalizacji).</w:t>
            </w:r>
          </w:p>
        </w:tc>
      </w:tr>
      <w:tr w:rsidR="004E07ED" w:rsidRPr="00E918C7" w:rsidTr="005A518C">
        <w:trPr>
          <w:trHeight w:val="593"/>
          <w:jc w:val="center"/>
        </w:trPr>
        <w:tc>
          <w:tcPr>
            <w:tcW w:w="3055" w:type="dxa"/>
            <w:gridSpan w:val="2"/>
            <w:shd w:val="clear" w:color="auto" w:fill="D9D9D9" w:themeFill="background1" w:themeFillShade="D9"/>
          </w:tcPr>
          <w:p w:rsidR="004E07ED" w:rsidRPr="00E918C7" w:rsidRDefault="004E07ED" w:rsidP="00DD7A60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 xml:space="preserve">Sposób dostarczenia </w:t>
            </w:r>
            <w:r w:rsidR="00DD7A60" w:rsidRPr="00E918C7">
              <w:rPr>
                <w:rFonts w:ascii="Arial" w:hAnsi="Arial" w:cs="Arial"/>
                <w:b/>
                <w:sz w:val="12"/>
                <w:szCs w:val="12"/>
              </w:rPr>
              <w:t>detektorów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t xml:space="preserve"> do Laboratorium: 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E918C7">
              <w:rPr>
                <w:rFonts w:ascii="Arial" w:hAnsi="Arial" w:cs="Arial"/>
                <w:i/>
                <w:sz w:val="12"/>
                <w:szCs w:val="12"/>
              </w:rPr>
              <w:t xml:space="preserve">     </w:t>
            </w:r>
            <w:r w:rsidRPr="00E918C7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tab/>
            </w:r>
          </w:p>
        </w:tc>
        <w:tc>
          <w:tcPr>
            <w:tcW w:w="7663" w:type="dxa"/>
            <w:gridSpan w:val="4"/>
            <w:vAlign w:val="center"/>
          </w:tcPr>
          <w:p w:rsidR="004E07ED" w:rsidRPr="00E918C7" w:rsidRDefault="007B0467" w:rsidP="00631028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12806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 xml:space="preserve">Bezpośrednio przez Zleceniodawcę </w:t>
            </w:r>
            <w:r w:rsidR="006B3660">
              <w:rPr>
                <w:rFonts w:ascii="Arial" w:hAnsi="Arial" w:cs="Arial"/>
                <w:b/>
                <w:sz w:val="12"/>
                <w:szCs w:val="12"/>
              </w:rPr>
              <w:t>lub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 xml:space="preserve"> upoważnionego przedstawiciela</w:t>
            </w:r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B3660" w:rsidRPr="006B3660">
              <w:rPr>
                <w:rFonts w:ascii="Arial" w:hAnsi="Arial" w:cs="Arial"/>
                <w:b/>
                <w:sz w:val="12"/>
                <w:szCs w:val="12"/>
              </w:rPr>
              <w:t>Zleceniodawcy</w:t>
            </w:r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4E07ED" w:rsidRPr="00E918C7" w:rsidRDefault="007B0467" w:rsidP="00631028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36112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 xml:space="preserve">Wysyłka do Laboratorium (kurier, poczta) </w:t>
            </w:r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</w:t>
            </w:r>
          </w:p>
          <w:p w:rsidR="00E918C7" w:rsidRDefault="007B0467" w:rsidP="006B3660">
            <w:pPr>
              <w:tabs>
                <w:tab w:val="left" w:leader="dot" w:pos="7299"/>
              </w:tabs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7755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>Inny</w:t>
            </w:r>
            <w:r w:rsidR="006B3660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B3660">
              <w:rPr>
                <w:rFonts w:ascii="Arial" w:hAnsi="Arial" w:cs="Arial"/>
                <w:i/>
                <w:sz w:val="12"/>
                <w:szCs w:val="12"/>
              </w:rPr>
              <w:t xml:space="preserve">(wpisać) </w:t>
            </w:r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B3660">
              <w:rPr>
                <w:rFonts w:ascii="Arial" w:hAnsi="Arial" w:cs="Arial"/>
                <w:sz w:val="12"/>
                <w:szCs w:val="12"/>
              </w:rPr>
              <w:tab/>
            </w:r>
          </w:p>
          <w:p w:rsidR="004E07ED" w:rsidRPr="00E918C7" w:rsidRDefault="007B0467" w:rsidP="00086C71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8"/>
                </w:rPr>
                <w:id w:val="-73971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C7">
                  <w:rPr>
                    <w:rFonts w:ascii="MS Gothic" w:eastAsia="MS Gothic" w:hAnsi="MS Gothic" w:cs="Arial" w:hint="eastAsia"/>
                    <w:sz w:val="12"/>
                    <w:szCs w:val="18"/>
                  </w:rPr>
                  <w:t>☐</w:t>
                </w:r>
              </w:sdtContent>
            </w:sdt>
            <w:r w:rsidR="00E918C7">
              <w:rPr>
                <w:rFonts w:ascii="Arial" w:hAnsi="Arial" w:cs="Arial"/>
                <w:sz w:val="14"/>
                <w:szCs w:val="20"/>
              </w:rPr>
              <w:t xml:space="preserve">  </w:t>
            </w:r>
            <w:r w:rsidR="00C13DE7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E07ED" w:rsidRPr="00E918C7" w:rsidTr="005A518C">
        <w:trPr>
          <w:trHeight w:val="919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textDirection w:val="btLr"/>
          </w:tcPr>
          <w:p w:rsidR="004E07ED" w:rsidRPr="00E918C7" w:rsidRDefault="00E217E7" w:rsidP="004E07ED">
            <w:pPr>
              <w:spacing w:after="60" w:line="276" w:lineRule="auto"/>
              <w:ind w:right="113"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S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>twierdzani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t>e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 xml:space="preserve"> zgodności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t xml:space="preserve"> z wymaganiami/specyfikacjami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4E07ED" w:rsidRPr="00E918C7" w:rsidRDefault="006B3660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 xml:space="preserve">Czy wymagane jest stwierdzenie zgodności wyniku/-ów </w:t>
            </w:r>
            <w:r w:rsidR="005A518C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 xml:space="preserve"> z wymaganiami/specyfikacjami: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="004E07ED" w:rsidRPr="00E918C7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br/>
            </w:r>
          </w:p>
        </w:tc>
        <w:tc>
          <w:tcPr>
            <w:tcW w:w="7663" w:type="dxa"/>
            <w:gridSpan w:val="4"/>
          </w:tcPr>
          <w:p w:rsidR="004E07ED" w:rsidRPr="00E918C7" w:rsidRDefault="007B0467" w:rsidP="00086C71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51002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E07ED" w:rsidRPr="00E918C7">
              <w:rPr>
                <w:rFonts w:ascii="Arial" w:hAnsi="Arial" w:cs="Arial"/>
                <w:b/>
                <w:sz w:val="12"/>
                <w:szCs w:val="12"/>
              </w:rPr>
              <w:t xml:space="preserve">Nie </w:t>
            </w:r>
            <w:r w:rsidR="004E07ED" w:rsidRPr="00E918C7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</w:p>
          <w:p w:rsidR="004E07ED" w:rsidRDefault="00E918C7" w:rsidP="00086C71">
            <w:pPr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 xml:space="preserve">     </w:t>
            </w:r>
            <w:r w:rsidR="004E07ED" w:rsidRPr="00E918C7">
              <w:rPr>
                <w:rFonts w:ascii="Arial" w:hAnsi="Arial" w:cs="Arial"/>
                <w:iCs/>
                <w:sz w:val="12"/>
                <w:szCs w:val="12"/>
              </w:rPr>
              <w:t>(zaraportowany zostanie uzyskany wynik badania próbki/-ek)</w:t>
            </w:r>
          </w:p>
          <w:p w:rsidR="005A518C" w:rsidRPr="005A518C" w:rsidRDefault="005A518C" w:rsidP="00086C71">
            <w:pPr>
              <w:rPr>
                <w:rFonts w:ascii="Arial" w:hAnsi="Arial" w:cs="Arial"/>
                <w:sz w:val="8"/>
                <w:szCs w:val="12"/>
              </w:rPr>
            </w:pPr>
          </w:p>
          <w:p w:rsidR="004E07ED" w:rsidRPr="00E918C7" w:rsidRDefault="007B0467" w:rsidP="00631028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12244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ED" w:rsidRP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E07ED" w:rsidRPr="00E918C7">
              <w:rPr>
                <w:rFonts w:ascii="Arial" w:hAnsi="Arial" w:cs="Arial"/>
                <w:b/>
                <w:bCs/>
                <w:sz w:val="12"/>
                <w:szCs w:val="12"/>
              </w:rPr>
              <w:t>Tak</w:t>
            </w:r>
            <w:r w:rsidR="004E07ED" w:rsidRPr="00E918C7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="004E07ED" w:rsidRPr="00E918C7">
              <w:rPr>
                <w:rFonts w:ascii="Arial" w:hAnsi="Arial" w:cs="Arial"/>
                <w:sz w:val="12"/>
                <w:szCs w:val="12"/>
                <w:u w:val="single"/>
              </w:rPr>
              <w:t>(w przypadku wyboru tej opcji konieczne jest uzupełnienie pól A, B, C – ustalenia szczegółowe)</w:t>
            </w:r>
            <w:r w:rsidR="004E07ED" w:rsidRPr="00E918C7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</w:p>
          <w:p w:rsidR="004E07ED" w:rsidRPr="00E918C7" w:rsidRDefault="00E918C7" w:rsidP="005A518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   </w:t>
            </w:r>
            <w:r w:rsidR="004E07ED" w:rsidRPr="00E918C7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="004E07ED" w:rsidRPr="00E918C7">
              <w:rPr>
                <w:rFonts w:ascii="Arial" w:hAnsi="Arial" w:cs="Arial"/>
                <w:iCs/>
                <w:sz w:val="12"/>
                <w:szCs w:val="12"/>
              </w:rPr>
              <w:t>(wynik badania próbki/-</w:t>
            </w:r>
            <w:proofErr w:type="spellStart"/>
            <w:r w:rsidR="004E07ED" w:rsidRPr="00E918C7">
              <w:rPr>
                <w:rFonts w:ascii="Arial" w:hAnsi="Arial" w:cs="Arial"/>
                <w:iCs/>
                <w:sz w:val="12"/>
                <w:szCs w:val="12"/>
              </w:rPr>
              <w:t>ek</w:t>
            </w:r>
            <w:proofErr w:type="spellEnd"/>
            <w:r w:rsidR="004E07ED" w:rsidRPr="00E918C7">
              <w:rPr>
                <w:rFonts w:ascii="Arial" w:hAnsi="Arial" w:cs="Arial"/>
                <w:iCs/>
                <w:sz w:val="12"/>
                <w:szCs w:val="12"/>
              </w:rPr>
              <w:t xml:space="preserve"> zostanie odniesiony do opisanej poniżej specyfikacji/wymagania przy zastosowaniu </w:t>
            </w:r>
            <w:r>
              <w:rPr>
                <w:rFonts w:ascii="Arial" w:hAnsi="Arial" w:cs="Arial"/>
                <w:iCs/>
                <w:sz w:val="12"/>
                <w:szCs w:val="12"/>
              </w:rPr>
              <w:t xml:space="preserve">wybranej  </w:t>
            </w:r>
            <w:r w:rsidR="004E07ED" w:rsidRPr="00E918C7">
              <w:rPr>
                <w:rFonts w:ascii="Arial" w:hAnsi="Arial" w:cs="Arial"/>
                <w:iCs/>
                <w:sz w:val="12"/>
                <w:szCs w:val="12"/>
              </w:rPr>
              <w:t xml:space="preserve">zasady </w:t>
            </w:r>
            <w:r w:rsidR="005A518C"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r w:rsidR="005A518C">
              <w:rPr>
                <w:rFonts w:ascii="Arial" w:hAnsi="Arial" w:cs="Arial"/>
                <w:iCs/>
                <w:sz w:val="12"/>
                <w:szCs w:val="12"/>
              </w:rPr>
              <w:br/>
              <w:t xml:space="preserve">      </w:t>
            </w:r>
            <w:r w:rsidR="004E07ED" w:rsidRPr="00E918C7">
              <w:rPr>
                <w:rFonts w:ascii="Arial" w:hAnsi="Arial" w:cs="Arial"/>
                <w:iCs/>
                <w:sz w:val="12"/>
                <w:szCs w:val="12"/>
              </w:rPr>
              <w:t>podejmowania decyzji. Przykładowe formy stwierdzeń zgodności to: wynik zgodny/niezgodny z wym</w:t>
            </w:r>
            <w:r>
              <w:rPr>
                <w:rFonts w:ascii="Arial" w:hAnsi="Arial" w:cs="Arial"/>
                <w:iCs/>
                <w:sz w:val="12"/>
                <w:szCs w:val="12"/>
              </w:rPr>
              <w:t xml:space="preserve">aganiem xx, spełnia/nie </w:t>
            </w:r>
            <w:r>
              <w:rPr>
                <w:rFonts w:ascii="Arial" w:hAnsi="Arial" w:cs="Arial"/>
                <w:iCs/>
                <w:sz w:val="12"/>
                <w:szCs w:val="12"/>
              </w:rPr>
              <w:br/>
              <w:t xml:space="preserve">      </w:t>
            </w:r>
            <w:r w:rsidR="004E07ED" w:rsidRPr="00E918C7">
              <w:rPr>
                <w:rFonts w:ascii="Arial" w:hAnsi="Arial" w:cs="Arial"/>
                <w:iCs/>
                <w:sz w:val="12"/>
                <w:szCs w:val="12"/>
              </w:rPr>
              <w:t>spełnia wymaganie xx</w:t>
            </w:r>
            <w:r w:rsidR="005A518C"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r w:rsidR="004E07ED" w:rsidRPr="00E918C7">
              <w:rPr>
                <w:rFonts w:ascii="Arial" w:hAnsi="Arial" w:cs="Arial"/>
                <w:iCs/>
                <w:sz w:val="12"/>
                <w:szCs w:val="12"/>
              </w:rPr>
              <w:t>)</w:t>
            </w:r>
            <w:r w:rsidR="005A518C">
              <w:rPr>
                <w:rFonts w:ascii="Arial" w:hAnsi="Arial" w:cs="Arial"/>
                <w:iCs/>
                <w:sz w:val="12"/>
                <w:szCs w:val="12"/>
              </w:rPr>
              <w:t>.</w:t>
            </w:r>
            <w:r w:rsidR="004E07ED" w:rsidRPr="00E918C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E07ED" w:rsidRPr="00E918C7" w:rsidTr="005A518C">
        <w:trPr>
          <w:trHeight w:val="94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E918C7" w:rsidRDefault="004E07ED" w:rsidP="005F51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vMerge w:val="restart"/>
            <w:shd w:val="clear" w:color="auto" w:fill="D9D9D9" w:themeFill="background1" w:themeFillShade="D9"/>
            <w:vAlign w:val="center"/>
          </w:tcPr>
          <w:p w:rsidR="004E07ED" w:rsidRPr="00E918C7" w:rsidRDefault="004E07ED" w:rsidP="005F51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 xml:space="preserve">Ustalenia szczegółowe 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br/>
              <w:t xml:space="preserve">dot. przedstawiania stwierdzeń zgodności 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br/>
              <w:t>z wymaganiami/ specyfikacjami</w:t>
            </w:r>
            <w:r w:rsidR="00E16BA6"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:rsidR="004E07ED" w:rsidRDefault="004E07ED" w:rsidP="005A518C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E918C7">
              <w:rPr>
                <w:rFonts w:ascii="Arial" w:hAnsi="Arial" w:cs="Arial"/>
                <w:i/>
                <w:sz w:val="12"/>
                <w:szCs w:val="12"/>
              </w:rPr>
              <w:t>(wypełnić tylko jeśli  powyżej zaznaczono „Tak”)</w:t>
            </w:r>
          </w:p>
          <w:p w:rsidR="005A518C" w:rsidRPr="00E918C7" w:rsidRDefault="005A518C" w:rsidP="005A518C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4E07ED" w:rsidRPr="00E918C7" w:rsidRDefault="004E07ED" w:rsidP="005F51D6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4E07ED" w:rsidRPr="00E918C7" w:rsidRDefault="004E07ED" w:rsidP="00E24ABD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E918C7">
              <w:rPr>
                <w:rFonts w:ascii="Arial" w:hAnsi="Arial" w:cs="Arial"/>
                <w:i/>
                <w:sz w:val="12"/>
                <w:szCs w:val="12"/>
              </w:rPr>
              <w:t>Brak wypełnienia pól uznaje się jako zaznaczenie opcji „Nie”.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4E07ED" w:rsidRPr="005A518C" w:rsidRDefault="004E07ED" w:rsidP="0063102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A518C">
              <w:rPr>
                <w:rFonts w:ascii="Arial" w:hAnsi="Arial" w:cs="Arial"/>
                <w:b/>
                <w:sz w:val="12"/>
                <w:szCs w:val="12"/>
              </w:rPr>
              <w:t>A</w:t>
            </w:r>
          </w:p>
        </w:tc>
        <w:tc>
          <w:tcPr>
            <w:tcW w:w="7360" w:type="dxa"/>
            <w:gridSpan w:val="3"/>
            <w:shd w:val="clear" w:color="auto" w:fill="D9D9D9" w:themeFill="background1" w:themeFillShade="D9"/>
            <w:vAlign w:val="center"/>
          </w:tcPr>
          <w:p w:rsidR="004E07ED" w:rsidRPr="00E918C7" w:rsidRDefault="004E07ED" w:rsidP="00086C71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Specyfikacja/wymaganie</w:t>
            </w:r>
            <w:r w:rsidR="006B36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918C7">
              <w:rPr>
                <w:rFonts w:ascii="Arial" w:hAnsi="Arial" w:cs="Arial"/>
                <w:i/>
                <w:sz w:val="12"/>
                <w:szCs w:val="12"/>
              </w:rPr>
              <w:t>(wpisać)</w:t>
            </w:r>
          </w:p>
        </w:tc>
      </w:tr>
      <w:tr w:rsidR="004E07ED" w:rsidRPr="00E918C7" w:rsidTr="005A518C">
        <w:trPr>
          <w:trHeight w:val="89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E918C7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:rsidR="004E07ED" w:rsidRPr="00E918C7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663" w:type="dxa"/>
            <w:gridSpan w:val="4"/>
          </w:tcPr>
          <w:p w:rsidR="004E07ED" w:rsidRPr="00E918C7" w:rsidRDefault="004E07ED" w:rsidP="005F51D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918C7">
              <w:rPr>
                <w:rFonts w:ascii="Arial" w:hAnsi="Arial" w:cs="Arial"/>
                <w:sz w:val="12"/>
                <w:szCs w:val="12"/>
              </w:rPr>
              <w:t xml:space="preserve">                  </w:t>
            </w:r>
          </w:p>
          <w:p w:rsidR="004E07ED" w:rsidRPr="00E918C7" w:rsidRDefault="004E07ED" w:rsidP="005F51D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E918C7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07ED" w:rsidRPr="00E918C7" w:rsidTr="005A518C">
        <w:trPr>
          <w:trHeight w:val="89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E918C7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:rsidR="004E07ED" w:rsidRPr="00E918C7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4E07ED" w:rsidRPr="005A518C" w:rsidRDefault="004E07ED" w:rsidP="00631028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A518C">
              <w:rPr>
                <w:rFonts w:ascii="Arial" w:hAnsi="Arial" w:cs="Arial"/>
                <w:b/>
                <w:sz w:val="12"/>
                <w:szCs w:val="12"/>
              </w:rPr>
              <w:t>B</w:t>
            </w:r>
          </w:p>
        </w:tc>
        <w:tc>
          <w:tcPr>
            <w:tcW w:w="7360" w:type="dxa"/>
            <w:gridSpan w:val="3"/>
            <w:shd w:val="clear" w:color="auto" w:fill="D9D9D9" w:themeFill="background1" w:themeFillShade="D9"/>
            <w:vAlign w:val="center"/>
          </w:tcPr>
          <w:p w:rsidR="004E07ED" w:rsidRPr="00E918C7" w:rsidRDefault="004E07ED" w:rsidP="00DD7A6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 xml:space="preserve">Ilu/ których </w:t>
            </w:r>
            <w:r w:rsidR="00DD7A60" w:rsidRPr="00E918C7">
              <w:rPr>
                <w:rFonts w:ascii="Arial" w:hAnsi="Arial" w:cs="Arial"/>
                <w:b/>
                <w:sz w:val="12"/>
                <w:szCs w:val="12"/>
              </w:rPr>
              <w:t>detektorów</w:t>
            </w:r>
            <w:r w:rsidR="006B3660">
              <w:rPr>
                <w:rFonts w:ascii="Arial" w:hAnsi="Arial" w:cs="Arial"/>
                <w:b/>
                <w:sz w:val="12"/>
                <w:szCs w:val="12"/>
              </w:rPr>
              <w:t xml:space="preserve"> dotyczy stwierdzenie zgodności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F41DE" w:rsidRPr="00E918C7">
              <w:rPr>
                <w:rFonts w:ascii="Arial" w:hAnsi="Arial" w:cs="Arial"/>
                <w:i/>
                <w:sz w:val="12"/>
                <w:szCs w:val="12"/>
              </w:rPr>
              <w:t>(zaznaczyć wybór lub wpisać samodzielnie.)</w:t>
            </w:r>
          </w:p>
        </w:tc>
      </w:tr>
      <w:tr w:rsidR="004E07ED" w:rsidRPr="00E918C7" w:rsidTr="005A518C">
        <w:trPr>
          <w:trHeight w:val="89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E918C7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:rsidR="004E07ED" w:rsidRPr="00E918C7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663" w:type="dxa"/>
            <w:gridSpan w:val="4"/>
          </w:tcPr>
          <w:p w:rsidR="00BF41DE" w:rsidRPr="00E918C7" w:rsidRDefault="007B0467" w:rsidP="00BF41DE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212480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DE" w:rsidRP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BF41DE" w:rsidRPr="00E918C7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41DE" w:rsidRPr="00E918C7">
              <w:rPr>
                <w:rFonts w:ascii="Arial" w:hAnsi="Arial" w:cs="Arial"/>
                <w:b/>
                <w:sz w:val="12"/>
                <w:szCs w:val="12"/>
              </w:rPr>
              <w:t>Wszystkich</w:t>
            </w:r>
          </w:p>
          <w:p w:rsidR="004E07ED" w:rsidRPr="00E918C7" w:rsidRDefault="007B0467" w:rsidP="006B3660">
            <w:pPr>
              <w:tabs>
                <w:tab w:val="left" w:leader="dot" w:pos="7284"/>
              </w:tabs>
              <w:rPr>
                <w:rFonts w:ascii="Arial" w:hAnsi="Arial" w:cs="Arial"/>
                <w:i/>
                <w:i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0541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1DE" w:rsidRPr="00E918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BF41DE" w:rsidRPr="00E918C7">
              <w:rPr>
                <w:rFonts w:ascii="Arial" w:hAnsi="Arial" w:cs="Arial"/>
                <w:b/>
                <w:sz w:val="12"/>
                <w:szCs w:val="12"/>
              </w:rPr>
              <w:t xml:space="preserve">  Wybranych</w:t>
            </w:r>
            <w:r w:rsidR="003C495D">
              <w:rPr>
                <w:rFonts w:ascii="Arial" w:hAnsi="Arial" w:cs="Arial"/>
                <w:b/>
                <w:sz w:val="12"/>
                <w:szCs w:val="12"/>
              </w:rPr>
              <w:t>:</w:t>
            </w:r>
            <w:bookmarkStart w:id="0" w:name="_GoBack"/>
            <w:bookmarkEnd w:id="0"/>
            <w:r w:rsidR="00BF41DE" w:rsidRPr="00E918C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F41DE" w:rsidRPr="006B3660">
              <w:rPr>
                <w:rFonts w:ascii="Arial" w:hAnsi="Arial" w:cs="Arial"/>
                <w:i/>
                <w:sz w:val="12"/>
                <w:szCs w:val="12"/>
              </w:rPr>
              <w:t>(podać ilość</w:t>
            </w:r>
            <w:r w:rsidR="006B3660" w:rsidRPr="006B3660">
              <w:rPr>
                <w:rFonts w:ascii="Arial" w:hAnsi="Arial" w:cs="Arial"/>
                <w:i/>
                <w:sz w:val="12"/>
                <w:szCs w:val="12"/>
              </w:rPr>
              <w:t>)</w:t>
            </w:r>
            <w:r w:rsidR="006B36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B3660">
              <w:rPr>
                <w:rFonts w:ascii="Arial" w:hAnsi="Arial" w:cs="Arial"/>
                <w:iCs/>
                <w:sz w:val="12"/>
                <w:szCs w:val="12"/>
              </w:rPr>
              <w:tab/>
            </w:r>
          </w:p>
        </w:tc>
      </w:tr>
      <w:tr w:rsidR="004E07ED" w:rsidRPr="00E918C7" w:rsidTr="005A518C">
        <w:trPr>
          <w:trHeight w:val="202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E918C7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:rsidR="004E07ED" w:rsidRPr="00E918C7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:rsidR="004E07ED" w:rsidRPr="005A518C" w:rsidRDefault="004E07ED" w:rsidP="00631028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5A518C">
              <w:rPr>
                <w:rFonts w:ascii="Arial" w:hAnsi="Arial" w:cs="Arial"/>
                <w:b/>
                <w:sz w:val="12"/>
                <w:szCs w:val="12"/>
              </w:rPr>
              <w:t>C</w:t>
            </w:r>
          </w:p>
        </w:tc>
        <w:tc>
          <w:tcPr>
            <w:tcW w:w="7360" w:type="dxa"/>
            <w:gridSpan w:val="3"/>
            <w:shd w:val="clear" w:color="auto" w:fill="D9D9D9" w:themeFill="background1" w:themeFillShade="D9"/>
          </w:tcPr>
          <w:p w:rsidR="004E07ED" w:rsidRPr="00E918C7" w:rsidRDefault="004E07ED" w:rsidP="00631028">
            <w:pPr>
              <w:spacing w:line="276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bCs/>
                <w:sz w:val="12"/>
                <w:szCs w:val="12"/>
              </w:rPr>
              <w:t>Zasada podejmowania decyzji</w:t>
            </w:r>
            <w:r w:rsidRPr="006B3660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Pr="00E918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918C7">
              <w:rPr>
                <w:rFonts w:ascii="Arial" w:hAnsi="Arial" w:cs="Arial"/>
                <w:i/>
                <w:sz w:val="12"/>
                <w:szCs w:val="12"/>
              </w:rPr>
              <w:t xml:space="preserve">(zaznaczyć wybór lub wpisać samodzielnie.) </w:t>
            </w:r>
          </w:p>
        </w:tc>
      </w:tr>
      <w:tr w:rsidR="004E07ED" w:rsidRPr="00E918C7" w:rsidTr="005A518C">
        <w:trPr>
          <w:trHeight w:val="918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4E07ED" w:rsidRPr="00E918C7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:rsidR="004E07ED" w:rsidRPr="00E918C7" w:rsidRDefault="004E07ED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663" w:type="dxa"/>
            <w:gridSpan w:val="4"/>
            <w:vAlign w:val="center"/>
          </w:tcPr>
          <w:p w:rsidR="006B3660" w:rsidRDefault="005A518C" w:rsidP="006B3660">
            <w:pPr>
              <w:tabs>
                <w:tab w:val="left" w:leader="dot" w:pos="7308"/>
              </w:tabs>
              <w:spacing w:after="60"/>
              <w:rPr>
                <w:rFonts w:ascii="Arial" w:hAnsi="Arial" w:cs="Arial"/>
                <w:sz w:val="12"/>
                <w:szCs w:val="12"/>
              </w:rPr>
            </w:pPr>
            <w:r w:rsidRPr="008D3F6B">
              <w:rPr>
                <w:rFonts w:ascii="Arial" w:hAnsi="Arial" w:cs="Arial"/>
                <w:i/>
                <w:sz w:val="12"/>
                <w:szCs w:val="12"/>
              </w:rPr>
              <w:t>Szczegółowe informacje (w tym ryzyko zw</w:t>
            </w:r>
            <w:r>
              <w:rPr>
                <w:rFonts w:ascii="Arial" w:hAnsi="Arial" w:cs="Arial"/>
                <w:i/>
                <w:sz w:val="12"/>
                <w:szCs w:val="12"/>
              </w:rPr>
              <w:t>iązane z wybraną zasadą) opisane</w:t>
            </w:r>
            <w:r w:rsidR="000E03CE">
              <w:rPr>
                <w:rFonts w:ascii="Arial" w:hAnsi="Arial" w:cs="Arial"/>
                <w:i/>
                <w:sz w:val="12"/>
                <w:szCs w:val="12"/>
              </w:rPr>
              <w:t xml:space="preserve"> są w dokumencie ILAC-</w:t>
            </w:r>
            <w:r w:rsidRPr="008D3F6B">
              <w:rPr>
                <w:rFonts w:ascii="Arial" w:hAnsi="Arial" w:cs="Arial"/>
                <w:i/>
                <w:sz w:val="12"/>
                <w:szCs w:val="12"/>
              </w:rPr>
              <w:t xml:space="preserve">G8:09/2019 </w:t>
            </w:r>
            <w:r w:rsidRPr="008D3F6B">
              <w:rPr>
                <w:rFonts w:ascii="Arial" w:hAnsi="Arial" w:cs="Arial"/>
                <w:i/>
                <w:sz w:val="12"/>
                <w:szCs w:val="12"/>
              </w:rPr>
              <w:br/>
            </w:r>
            <w:sdt>
              <w:sdtPr>
                <w:rPr>
                  <w:rFonts w:ascii="MS Gothic" w:eastAsia="MS Gothic" w:hAnsi="MS Gothic" w:cs="Arial" w:hint="eastAsia"/>
                  <w:sz w:val="12"/>
                  <w:szCs w:val="12"/>
                </w:rPr>
                <w:id w:val="575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F6B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t>zasada prostej akceptacji zgodnie z ILAC-G8:09/2019</w:t>
            </w:r>
            <w:r w:rsidRPr="008D3F6B">
              <w:rPr>
                <w:rFonts w:ascii="Arial" w:hAnsi="Arial" w:cs="Arial"/>
                <w:i/>
                <w:sz w:val="12"/>
                <w:szCs w:val="12"/>
              </w:rPr>
              <w:br/>
            </w:r>
            <w:sdt>
              <w:sdtPr>
                <w:rPr>
                  <w:rFonts w:ascii="MS Gothic" w:eastAsia="MS Gothic" w:hAnsi="MS Gothic" w:cs="Arial" w:hint="eastAsia"/>
                  <w:sz w:val="12"/>
                  <w:szCs w:val="12"/>
                </w:rPr>
                <w:id w:val="-64828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F6B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Pr="008D3F6B">
              <w:rPr>
                <w:sz w:val="12"/>
                <w:szCs w:val="12"/>
              </w:rPr>
              <w:t xml:space="preserve">  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t>zasada binarna uwzględniająca pasma ochronne w=U zgodnie  z ILAC-G8:09/2019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br/>
            </w:r>
            <w:sdt>
              <w:sdtPr>
                <w:rPr>
                  <w:rFonts w:ascii="MS Gothic" w:eastAsia="MS Gothic" w:hAnsi="MS Gothic" w:cs="Arial" w:hint="eastAsia"/>
                  <w:sz w:val="12"/>
                  <w:szCs w:val="12"/>
                </w:rPr>
                <w:id w:val="-4807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F6B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Pr="008D3F6B">
              <w:rPr>
                <w:sz w:val="12"/>
                <w:szCs w:val="12"/>
              </w:rPr>
              <w:t xml:space="preserve">  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t>zasada niebinarna uwzględniająca pasma ochronne w=U zgodnie z ILAC-G8:09 /2019</w:t>
            </w:r>
            <w:r w:rsidRPr="008D3F6B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8D3F6B">
              <w:rPr>
                <w:rFonts w:ascii="MS Gothic" w:eastAsia="MS Gothic" w:hAnsi="MS Gothic" w:cs="MS Gothic" w:hint="eastAsia"/>
                <w:sz w:val="12"/>
                <w:szCs w:val="12"/>
              </w:rPr>
              <w:t>☐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8D3F6B">
              <w:rPr>
                <w:rFonts w:ascii="Arial" w:hAnsi="Arial" w:cs="Arial"/>
                <w:b/>
                <w:sz w:val="12"/>
                <w:szCs w:val="12"/>
              </w:rPr>
              <w:t>inna zasada</w:t>
            </w:r>
            <w:r w:rsidRPr="008D3F6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A518C">
              <w:rPr>
                <w:rFonts w:ascii="Arial" w:hAnsi="Arial" w:cs="Arial"/>
                <w:i/>
                <w:sz w:val="12"/>
                <w:szCs w:val="12"/>
              </w:rPr>
              <w:t>(wpisać</w:t>
            </w:r>
            <w:r w:rsidR="00E16BA6">
              <w:rPr>
                <w:rFonts w:ascii="Arial" w:hAnsi="Arial" w:cs="Arial"/>
                <w:i/>
                <w:sz w:val="12"/>
                <w:szCs w:val="12"/>
              </w:rPr>
              <w:t xml:space="preserve"> szczegóły</w:t>
            </w:r>
            <w:r w:rsidRPr="005A518C">
              <w:rPr>
                <w:rFonts w:ascii="Arial" w:hAnsi="Arial" w:cs="Arial"/>
                <w:i/>
                <w:sz w:val="12"/>
                <w:szCs w:val="12"/>
              </w:rPr>
              <w:t>):</w:t>
            </w:r>
            <w:r w:rsidRPr="008D3F6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E07ED" w:rsidRPr="006B3660" w:rsidRDefault="00C13DE7" w:rsidP="006B3660">
            <w:pPr>
              <w:tabs>
                <w:tab w:val="left" w:leader="dot" w:pos="7308"/>
              </w:tabs>
              <w:spacing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6B3660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5A518C" w:rsidRPr="00E918C7" w:rsidTr="005A518C">
        <w:trPr>
          <w:trHeight w:val="165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textDirection w:val="btLr"/>
          </w:tcPr>
          <w:p w:rsidR="005A518C" w:rsidRPr="00E918C7" w:rsidRDefault="005A518C" w:rsidP="00DD7A60">
            <w:pPr>
              <w:spacing w:after="60"/>
              <w:ind w:right="113"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Raport z badań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  <w:vAlign w:val="center"/>
          </w:tcPr>
          <w:p w:rsidR="005A518C" w:rsidRPr="00BA1BC2" w:rsidRDefault="005A518C" w:rsidP="005A518C">
            <w:pPr>
              <w:ind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A1BC2">
              <w:rPr>
                <w:rFonts w:ascii="Arial" w:hAnsi="Arial" w:cs="Arial"/>
                <w:b/>
                <w:sz w:val="12"/>
                <w:szCs w:val="12"/>
              </w:rPr>
              <w:t xml:space="preserve">Preferowana forma </w:t>
            </w:r>
            <w:r>
              <w:rPr>
                <w:rFonts w:ascii="Arial" w:hAnsi="Arial" w:cs="Arial"/>
                <w:b/>
                <w:sz w:val="12"/>
                <w:szCs w:val="12"/>
              </w:rPr>
              <w:t>raportu z badań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Pr="00BA1BC2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A1BC2">
              <w:rPr>
                <w:rFonts w:ascii="Arial" w:hAnsi="Arial" w:cs="Arial"/>
                <w:i/>
                <w:sz w:val="12"/>
                <w:szCs w:val="12"/>
              </w:rPr>
              <w:t>(zaznaczyć właściwe)</w:t>
            </w:r>
          </w:p>
        </w:tc>
        <w:tc>
          <w:tcPr>
            <w:tcW w:w="3722" w:type="dxa"/>
            <w:gridSpan w:val="3"/>
            <w:tcBorders>
              <w:bottom w:val="nil"/>
            </w:tcBorders>
            <w:vAlign w:val="center"/>
          </w:tcPr>
          <w:p w:rsidR="005A518C" w:rsidRPr="00BA1BC2" w:rsidRDefault="007B0467" w:rsidP="006E2C82">
            <w:pPr>
              <w:tabs>
                <w:tab w:val="left" w:leader="dot" w:pos="3714"/>
              </w:tabs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0382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18C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5A518C" w:rsidRPr="00BA1BC2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A518C" w:rsidRPr="00BA1BC2">
              <w:rPr>
                <w:rFonts w:ascii="Arial" w:hAnsi="Arial" w:cs="Arial"/>
                <w:b/>
                <w:sz w:val="12"/>
                <w:szCs w:val="12"/>
              </w:rPr>
              <w:t>Elektroniczna (skan) wysłana na adres e-mail</w:t>
            </w:r>
            <w:r w:rsidR="005A518C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941" w:type="dxa"/>
            <w:tcBorders>
              <w:bottom w:val="nil"/>
            </w:tcBorders>
            <w:vAlign w:val="center"/>
          </w:tcPr>
          <w:p w:rsidR="005A518C" w:rsidRPr="00BA1BC2" w:rsidRDefault="007B0467" w:rsidP="006E2C82">
            <w:pPr>
              <w:tabs>
                <w:tab w:val="left" w:leader="dot" w:pos="3251"/>
              </w:tabs>
              <w:ind w:left="170" w:hanging="170"/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8387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18C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5A518C">
              <w:rPr>
                <w:rFonts w:ascii="Arial" w:hAnsi="Arial" w:cs="Arial"/>
                <w:b/>
                <w:sz w:val="12"/>
                <w:szCs w:val="12"/>
              </w:rPr>
              <w:t xml:space="preserve"> Papierowa</w:t>
            </w:r>
          </w:p>
        </w:tc>
      </w:tr>
      <w:tr w:rsidR="005A518C" w:rsidRPr="00E918C7" w:rsidTr="005A518C">
        <w:trPr>
          <w:trHeight w:val="202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  <w:textDirection w:val="btLr"/>
          </w:tcPr>
          <w:p w:rsidR="005A518C" w:rsidRPr="00E918C7" w:rsidRDefault="005A518C" w:rsidP="00DD7A60">
            <w:pPr>
              <w:spacing w:after="60"/>
              <w:ind w:right="113"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:rsidR="005A518C" w:rsidRPr="00E918C7" w:rsidRDefault="005A518C" w:rsidP="00C00B45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722" w:type="dxa"/>
            <w:gridSpan w:val="3"/>
            <w:tcBorders>
              <w:top w:val="nil"/>
            </w:tcBorders>
            <w:vAlign w:val="bottom"/>
          </w:tcPr>
          <w:p w:rsidR="005A518C" w:rsidRPr="00E918C7" w:rsidRDefault="006B3660" w:rsidP="006B3660">
            <w:pPr>
              <w:tabs>
                <w:tab w:val="left" w:leader="dot" w:pos="3472"/>
              </w:tabs>
              <w:spacing w:before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3941" w:type="dxa"/>
            <w:tcBorders>
              <w:top w:val="nil"/>
            </w:tcBorders>
            <w:vAlign w:val="bottom"/>
          </w:tcPr>
          <w:p w:rsidR="005A518C" w:rsidRPr="00E918C7" w:rsidRDefault="006B3660" w:rsidP="006B3660">
            <w:pPr>
              <w:tabs>
                <w:tab w:val="left" w:leader="dot" w:pos="3577"/>
              </w:tabs>
              <w:spacing w:before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</w:t>
            </w:r>
            <w:r w:rsidR="005A518C" w:rsidRPr="00BA1BC2">
              <w:rPr>
                <w:rFonts w:ascii="Arial" w:hAnsi="Arial" w:cs="Arial"/>
                <w:b/>
                <w:sz w:val="12"/>
                <w:szCs w:val="12"/>
              </w:rPr>
              <w:t>Ile sztuk?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5A518C" w:rsidRPr="00E918C7" w:rsidTr="005A518C">
        <w:trPr>
          <w:trHeight w:val="89"/>
          <w:jc w:val="center"/>
        </w:trPr>
        <w:tc>
          <w:tcPr>
            <w:tcW w:w="445" w:type="dxa"/>
            <w:vMerge/>
            <w:shd w:val="clear" w:color="auto" w:fill="D9D9D9" w:themeFill="background1" w:themeFillShade="D9"/>
          </w:tcPr>
          <w:p w:rsidR="005A518C" w:rsidRPr="00E918C7" w:rsidRDefault="005A518C" w:rsidP="00631028">
            <w:pPr>
              <w:spacing w:after="60" w:line="276" w:lineRule="auto"/>
              <w:ind w:hanging="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A518C" w:rsidRPr="00E918C7" w:rsidRDefault="005A518C" w:rsidP="005A518C">
            <w:pPr>
              <w:ind w:hanging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18C7">
              <w:rPr>
                <w:rFonts w:ascii="Arial" w:hAnsi="Arial" w:cs="Arial"/>
                <w:b/>
                <w:sz w:val="12"/>
                <w:szCs w:val="12"/>
              </w:rPr>
              <w:t>Sposób odbioru raportu z badań</w:t>
            </w:r>
            <w:r w:rsidRPr="00E918C7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E918C7">
              <w:rPr>
                <w:rFonts w:ascii="Arial" w:hAnsi="Arial" w:cs="Arial"/>
                <w:i/>
                <w:sz w:val="12"/>
                <w:szCs w:val="12"/>
              </w:rPr>
              <w:t>(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wypełnić </w:t>
            </w:r>
            <w:r w:rsidRPr="00E918C7">
              <w:rPr>
                <w:rFonts w:ascii="Arial" w:hAnsi="Arial" w:cs="Arial"/>
                <w:i/>
                <w:sz w:val="12"/>
                <w:szCs w:val="12"/>
              </w:rPr>
              <w:t>w przypadku wyboru opcji papierowej)</w:t>
            </w:r>
          </w:p>
        </w:tc>
        <w:tc>
          <w:tcPr>
            <w:tcW w:w="7663" w:type="dxa"/>
            <w:gridSpan w:val="4"/>
            <w:vAlign w:val="center"/>
          </w:tcPr>
          <w:p w:rsidR="005A518C" w:rsidRPr="00BA1BC2" w:rsidRDefault="007B0467" w:rsidP="006E2C82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0035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18C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5A518C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A518C" w:rsidRPr="00D96CD0">
              <w:rPr>
                <w:rFonts w:ascii="Arial" w:hAnsi="Arial" w:cs="Arial"/>
                <w:b/>
                <w:bCs/>
                <w:sz w:val="12"/>
                <w:szCs w:val="12"/>
              </w:rPr>
              <w:t>Odbiór osobisty w siedzibie LPD przez Zleceniodawcę /osobę upoważnioną</w:t>
            </w:r>
            <w:r w:rsidR="006B6918">
              <w:rPr>
                <w:rFonts w:ascii="Arial" w:hAnsi="Arial" w:cs="Arial"/>
                <w:b/>
                <w:bCs/>
                <w:sz w:val="12"/>
                <w:szCs w:val="12"/>
              </w:rPr>
              <w:t>,</w:t>
            </w:r>
            <w:r w:rsidR="005A518C" w:rsidRPr="00D96CD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wskazaną w Zleceniu</w:t>
            </w:r>
            <w:r w:rsidR="005A518C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A518C" w:rsidRPr="00BA1BC2" w:rsidRDefault="007B0467" w:rsidP="006B3660">
            <w:pPr>
              <w:tabs>
                <w:tab w:val="left" w:leader="dot" w:pos="7300"/>
              </w:tabs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474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18C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5A518C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A518C" w:rsidRPr="00D96CD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Wysyłka </w:t>
            </w:r>
            <w:r w:rsidR="005A518C">
              <w:rPr>
                <w:rFonts w:ascii="Arial" w:hAnsi="Arial" w:cs="Arial"/>
                <w:b/>
                <w:bCs/>
                <w:sz w:val="12"/>
                <w:szCs w:val="12"/>
              </w:rPr>
              <w:t>na adres</w:t>
            </w:r>
            <w:r w:rsidR="006B3660"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  <w:r w:rsidR="006B691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6B6918" w:rsidRPr="00F033C6">
              <w:rPr>
                <w:rFonts w:ascii="Arial" w:hAnsi="Arial" w:cs="Arial"/>
                <w:bCs/>
                <w:i/>
                <w:sz w:val="12"/>
                <w:szCs w:val="12"/>
              </w:rPr>
              <w:t>(wpisać)</w:t>
            </w:r>
            <w:r w:rsidR="006B6918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B691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B366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5A518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6B3660">
              <w:rPr>
                <w:rFonts w:ascii="Arial" w:hAnsi="Arial" w:cs="Arial"/>
                <w:bCs/>
                <w:sz w:val="12"/>
                <w:szCs w:val="12"/>
              </w:rPr>
              <w:tab/>
            </w:r>
            <w:r w:rsidR="005A518C" w:rsidRPr="00F033C6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  <w:p w:rsidR="005A518C" w:rsidRPr="00BA1BC2" w:rsidRDefault="007B0467" w:rsidP="006B3660">
            <w:pPr>
              <w:tabs>
                <w:tab w:val="left" w:leader="dot" w:pos="7349"/>
              </w:tabs>
              <w:spacing w:after="60" w:line="276" w:lineRule="auto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27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18C" w:rsidRPr="00BA1BC2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5A518C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A518C">
              <w:rPr>
                <w:rFonts w:ascii="Arial" w:hAnsi="Arial" w:cs="Arial"/>
                <w:b/>
                <w:bCs/>
                <w:sz w:val="12"/>
                <w:szCs w:val="12"/>
              </w:rPr>
              <w:t>Inny</w:t>
            </w:r>
            <w:r w:rsidR="006B3660">
              <w:rPr>
                <w:rFonts w:ascii="Arial" w:hAnsi="Arial" w:cs="Arial"/>
                <w:b/>
                <w:bCs/>
                <w:sz w:val="12"/>
                <w:szCs w:val="12"/>
              </w:rPr>
              <w:t>:</w:t>
            </w:r>
            <w:r w:rsidR="005A518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5A518C" w:rsidRPr="00F033C6">
              <w:rPr>
                <w:rFonts w:ascii="Arial" w:hAnsi="Arial" w:cs="Arial"/>
                <w:bCs/>
                <w:i/>
                <w:sz w:val="12"/>
                <w:szCs w:val="12"/>
              </w:rPr>
              <w:t>(wpisać)</w:t>
            </w:r>
            <w:r w:rsidR="005A518C" w:rsidRPr="00BA1BC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B36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B3660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</w:tbl>
    <w:tbl>
      <w:tblPr>
        <w:tblStyle w:val="Tabela-Siatka"/>
        <w:tblpPr w:leftFromText="141" w:rightFromText="141" w:vertAnchor="text" w:horzAnchor="margin" w:tblpY="-93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DD7A60" w:rsidTr="00976E01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DD7A60" w:rsidRPr="00A52FA1" w:rsidRDefault="00DD7A60" w:rsidP="00ED7260">
            <w:pPr>
              <w:ind w:left="-18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2FA1">
              <w:rPr>
                <w:rFonts w:ascii="Arial" w:hAnsi="Arial" w:cs="Arial"/>
                <w:b/>
                <w:sz w:val="14"/>
                <w:szCs w:val="14"/>
              </w:rPr>
              <w:lastRenderedPageBreak/>
              <w:t>Dodatkowe ustalenia:</w:t>
            </w:r>
            <w:r w:rsidR="00E217E7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E217E7" w:rsidRPr="00E217E7">
              <w:rPr>
                <w:rFonts w:ascii="Arial" w:hAnsi="Arial" w:cs="Arial"/>
                <w:i/>
                <w:sz w:val="12"/>
                <w:szCs w:val="12"/>
              </w:rPr>
              <w:t>(wypełnić jeśli dotyczy)</w:t>
            </w:r>
          </w:p>
        </w:tc>
        <w:tc>
          <w:tcPr>
            <w:tcW w:w="7655" w:type="dxa"/>
            <w:vAlign w:val="center"/>
          </w:tcPr>
          <w:p w:rsidR="00DD7A60" w:rsidRDefault="00DD7A60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DD7A60" w:rsidRDefault="00DD7A60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DD7A60" w:rsidRDefault="00DD7A60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DD7A60" w:rsidRDefault="00DD7A60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DD7A60" w:rsidRDefault="00DD7A60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DD7A60" w:rsidRDefault="00DD7A60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DD7A60" w:rsidRDefault="00DD7A60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DD7A60" w:rsidRDefault="00DD7A60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0D14A2" w:rsidRDefault="000D14A2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1A7B58" w:rsidRDefault="001A7B58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1A7B58" w:rsidRDefault="001A7B58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0D14A2" w:rsidRDefault="000D14A2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DD7A60" w:rsidRDefault="00DD7A60" w:rsidP="00DD7A60">
            <w:pPr>
              <w:rPr>
                <w:rFonts w:ascii="Arial" w:hAnsi="Arial" w:cs="Arial"/>
                <w:sz w:val="14"/>
                <w:szCs w:val="14"/>
              </w:rPr>
            </w:pPr>
          </w:p>
          <w:p w:rsidR="00DD7A60" w:rsidRPr="00A52FA1" w:rsidRDefault="00DD7A60" w:rsidP="00DD7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DD7A60" w:rsidRDefault="00DD7A60" w:rsidP="00805188">
      <w:pPr>
        <w:shd w:val="clear" w:color="auto" w:fill="FFFFFF" w:themeFill="background1"/>
        <w:tabs>
          <w:tab w:val="left" w:pos="1620"/>
          <w:tab w:val="left" w:pos="10065"/>
        </w:tabs>
        <w:ind w:right="113"/>
        <w:rPr>
          <w:rFonts w:ascii="Arial" w:hAnsi="Arial" w:cs="Arial"/>
          <w:b/>
          <w:i/>
          <w:sz w:val="16"/>
          <w:szCs w:val="16"/>
          <w:vertAlign w:val="superscript"/>
        </w:rPr>
      </w:pPr>
    </w:p>
    <w:p w:rsidR="00976E01" w:rsidRDefault="00976E01" w:rsidP="00805188">
      <w:pPr>
        <w:shd w:val="clear" w:color="auto" w:fill="FFFFFF" w:themeFill="background1"/>
        <w:tabs>
          <w:tab w:val="left" w:pos="1620"/>
          <w:tab w:val="left" w:pos="10065"/>
        </w:tabs>
        <w:ind w:right="113"/>
        <w:rPr>
          <w:rFonts w:ascii="Arial" w:hAnsi="Arial" w:cs="Arial"/>
          <w:b/>
          <w:i/>
          <w:sz w:val="16"/>
          <w:szCs w:val="16"/>
          <w:vertAlign w:val="superscript"/>
        </w:rPr>
      </w:pPr>
    </w:p>
    <w:p w:rsidR="00976E01" w:rsidRDefault="00976E01" w:rsidP="00805188">
      <w:pPr>
        <w:shd w:val="clear" w:color="auto" w:fill="FFFFFF" w:themeFill="background1"/>
        <w:tabs>
          <w:tab w:val="left" w:pos="1620"/>
          <w:tab w:val="left" w:pos="10065"/>
        </w:tabs>
        <w:ind w:right="113"/>
        <w:rPr>
          <w:rFonts w:ascii="Arial" w:hAnsi="Arial" w:cs="Arial"/>
          <w:b/>
          <w:i/>
          <w:sz w:val="16"/>
          <w:szCs w:val="16"/>
          <w:vertAlign w:val="superscript"/>
        </w:rPr>
      </w:pPr>
    </w:p>
    <w:p w:rsidR="001A7B58" w:rsidRDefault="001A7B58" w:rsidP="00805188">
      <w:pPr>
        <w:shd w:val="clear" w:color="auto" w:fill="FFFFFF" w:themeFill="background1"/>
        <w:tabs>
          <w:tab w:val="left" w:pos="1620"/>
          <w:tab w:val="left" w:pos="10065"/>
        </w:tabs>
        <w:ind w:right="113"/>
        <w:rPr>
          <w:rFonts w:ascii="Arial" w:hAnsi="Arial" w:cs="Arial"/>
          <w:b/>
          <w:i/>
          <w:sz w:val="16"/>
          <w:szCs w:val="16"/>
          <w:vertAlign w:val="superscript"/>
        </w:rPr>
      </w:pPr>
    </w:p>
    <w:tbl>
      <w:tblPr>
        <w:tblStyle w:val="Tabela-Siatka1"/>
        <w:tblW w:w="10774" w:type="dxa"/>
        <w:tblInd w:w="-34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C91FC5" w:rsidRPr="0083212B" w:rsidTr="006B6918">
        <w:trPr>
          <w:trHeight w:val="247"/>
        </w:trPr>
        <w:tc>
          <w:tcPr>
            <w:tcW w:w="107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91FC5" w:rsidRPr="007E1F3D" w:rsidRDefault="00C91FC5" w:rsidP="006B6918">
            <w:pPr>
              <w:tabs>
                <w:tab w:val="left" w:pos="2998"/>
              </w:tabs>
              <w:spacing w:line="360" w:lineRule="auto"/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</w:pPr>
            <w:r w:rsidRPr="007E1F3D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Uwagi dot</w:t>
            </w:r>
            <w:r w:rsidR="006B6918" w:rsidRPr="007E1F3D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yczące</w:t>
            </w:r>
            <w:r w:rsidRPr="007E1F3D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 xml:space="preserve"> realizacji zleceń przez LPD NC</w:t>
            </w:r>
            <w:r w:rsidR="00614EA6" w:rsidRPr="007E1F3D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B</w:t>
            </w:r>
            <w:r w:rsidRPr="007E1F3D">
              <w:rPr>
                <w:rFonts w:ascii="Arial" w:hAnsi="Arial" w:cs="Arial"/>
                <w:b/>
                <w:bCs/>
                <w:sz w:val="14"/>
                <w:szCs w:val="12"/>
                <w:lang w:eastAsia="en-US"/>
              </w:rPr>
              <w:t>J</w:t>
            </w:r>
          </w:p>
        </w:tc>
      </w:tr>
      <w:tr w:rsidR="00C91FC5" w:rsidRPr="0083212B" w:rsidTr="00DB72A5">
        <w:tc>
          <w:tcPr>
            <w:tcW w:w="107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91FC5" w:rsidRPr="00C91FC5" w:rsidRDefault="00C91FC5" w:rsidP="00650D0E">
            <w:pPr>
              <w:numPr>
                <w:ilvl w:val="0"/>
                <w:numId w:val="18"/>
              </w:numPr>
              <w:tabs>
                <w:tab w:val="left" w:pos="2998"/>
              </w:tabs>
              <w:ind w:left="181" w:right="113" w:hanging="181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C91FC5">
              <w:rPr>
                <w:rFonts w:ascii="Arial" w:hAnsi="Arial" w:cs="Arial"/>
                <w:sz w:val="12"/>
                <w:szCs w:val="12"/>
                <w:lang w:eastAsia="en-US"/>
              </w:rPr>
              <w:t>W przypadku stwierdzenia przekroczenia średniorocznego stężenia promieniotwórczego radonu  w powietrzu w pomieszczeniach  przeznaczonych na pobyt ludzi lub w miejscach  pracy wewnątrz pomieszczeń Laboratorium na  mocy  obowiązujących przepisów prawa odstępuje od obowiązku zachowania poufności i niezwłocznie informuje o powyższym Państwowego Wojewódzkiego Inspektora Sanitarnego.</w:t>
            </w:r>
          </w:p>
          <w:p w:rsidR="00C91FC5" w:rsidRPr="006B3660" w:rsidRDefault="00C91FC5" w:rsidP="00650D0E">
            <w:pPr>
              <w:numPr>
                <w:ilvl w:val="0"/>
                <w:numId w:val="18"/>
              </w:numPr>
              <w:tabs>
                <w:tab w:val="left" w:pos="2998"/>
              </w:tabs>
              <w:ind w:left="181" w:right="113" w:hanging="181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C91FC5">
              <w:rPr>
                <w:rFonts w:ascii="Arial" w:hAnsi="Arial" w:cs="Arial"/>
                <w:sz w:val="12"/>
                <w:szCs w:val="12"/>
                <w:lang w:eastAsia="en-US"/>
              </w:rPr>
              <w:t>Jeśli wynik badania otrzymany przez Laboratorium będzie wykraczał poza zakres stosowania metody wdrożonej w Laboratorium i potwierdzonej akredytacją PCA nr AB 567 (patrz zakre</w:t>
            </w:r>
            <w:r w:rsidR="006B3660">
              <w:rPr>
                <w:rFonts w:ascii="Arial" w:hAnsi="Arial" w:cs="Arial"/>
                <w:sz w:val="12"/>
                <w:szCs w:val="12"/>
                <w:lang w:eastAsia="en-US"/>
              </w:rPr>
              <w:t>s akredytacji), Laboratorium w s</w:t>
            </w:r>
            <w:r w:rsidRPr="00C91FC5">
              <w:rPr>
                <w:rFonts w:ascii="Arial" w:hAnsi="Arial" w:cs="Arial"/>
                <w:sz w:val="12"/>
                <w:szCs w:val="12"/>
                <w:lang w:eastAsia="en-US"/>
              </w:rPr>
              <w:t>prawozdaniu z badań przedstawi informację o uzyskanym rezultacie w postaci  „&lt; wartość dolnej granicy zakresu pomiarowego [jednostka miary]” lub „ &gt; wartość górnej granicy zakresu pomiarowego [jednostka miary]” wraz z informacją o wartości niepe</w:t>
            </w:r>
            <w:r w:rsidR="006B3660">
              <w:rPr>
                <w:rFonts w:ascii="Arial" w:hAnsi="Arial" w:cs="Arial"/>
                <w:sz w:val="12"/>
                <w:szCs w:val="12"/>
                <w:lang w:eastAsia="en-US"/>
              </w:rPr>
              <w:t>wności rozszerzonej odpowiednio</w:t>
            </w:r>
            <w:r w:rsidRPr="00C91FC5">
              <w:rPr>
                <w:rFonts w:ascii="Arial" w:hAnsi="Arial" w:cs="Arial"/>
                <w:sz w:val="12"/>
                <w:szCs w:val="12"/>
                <w:lang w:eastAsia="en-US"/>
              </w:rPr>
              <w:t xml:space="preserve"> dolnej lub górnej wartości granicy zakresu pomiarowego. Informacja ta będzie z powołaniem na akredytację. W przypadku gdy Zleceniodawca oczekuje stwierdzenia zgodności wyniku z wym</w:t>
            </w:r>
            <w:r w:rsidR="006B3660">
              <w:rPr>
                <w:rFonts w:ascii="Arial" w:hAnsi="Arial" w:cs="Arial"/>
                <w:sz w:val="12"/>
                <w:szCs w:val="12"/>
                <w:lang w:eastAsia="en-US"/>
              </w:rPr>
              <w:t xml:space="preserve">aganiem, dla prezentowanych </w:t>
            </w:r>
            <w:r w:rsidR="006B3660">
              <w:rPr>
                <w:rFonts w:ascii="Arial" w:hAnsi="Arial" w:cs="Arial"/>
                <w:sz w:val="12"/>
                <w:szCs w:val="12"/>
                <w:lang w:eastAsia="en-US"/>
              </w:rPr>
              <w:br/>
              <w:t>w s</w:t>
            </w:r>
            <w:r w:rsidRPr="006B3660">
              <w:rPr>
                <w:rFonts w:ascii="Arial" w:hAnsi="Arial" w:cs="Arial"/>
                <w:sz w:val="12"/>
                <w:szCs w:val="12"/>
                <w:lang w:eastAsia="en-US"/>
              </w:rPr>
              <w:t>prawozdaniu z badań informacji o uzyskanym rezultacie badania zostanie ono wydane w ramach opinii i interpretacji</w:t>
            </w:r>
          </w:p>
          <w:p w:rsidR="00C91FC5" w:rsidRPr="0083212B" w:rsidRDefault="00C91FC5" w:rsidP="00650D0E">
            <w:pPr>
              <w:numPr>
                <w:ilvl w:val="0"/>
                <w:numId w:val="18"/>
              </w:numPr>
              <w:tabs>
                <w:tab w:val="left" w:pos="2998"/>
              </w:tabs>
              <w:ind w:left="173" w:right="113" w:hanging="173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W przypadku </w:t>
            </w:r>
            <w:r w:rsidR="006B3660">
              <w:rPr>
                <w:rFonts w:ascii="Arial" w:hAnsi="Arial" w:cs="Arial"/>
                <w:sz w:val="12"/>
                <w:szCs w:val="12"/>
                <w:lang w:eastAsia="en-US"/>
              </w:rPr>
              <w:t xml:space="preserve">ekspozycji a także 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dostarczania próbek przez Zlece</w:t>
            </w:r>
            <w:r w:rsidR="006B3660">
              <w:rPr>
                <w:rFonts w:ascii="Arial" w:hAnsi="Arial" w:cs="Arial"/>
                <w:sz w:val="12"/>
                <w:szCs w:val="12"/>
                <w:lang w:eastAsia="en-US"/>
              </w:rPr>
              <w:t>niodawcę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 LPD nie ponosi odpowiedzialności za pobieranie i transport próbek</w:t>
            </w: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 (detektorów)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.</w:t>
            </w:r>
          </w:p>
        </w:tc>
      </w:tr>
      <w:tr w:rsidR="00C91FC5" w:rsidRPr="0083212B" w:rsidTr="00DB72A5">
        <w:trPr>
          <w:trHeight w:val="219"/>
        </w:trPr>
        <w:tc>
          <w:tcPr>
            <w:tcW w:w="107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91FC5" w:rsidRPr="0083212B" w:rsidRDefault="00C91FC5" w:rsidP="00650D0E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Zleceniodawca może złożyć skargę do Laboratorium, w przeciwnym wypadku pr</w:t>
            </w:r>
            <w:r w:rsidR="006B3660">
              <w:rPr>
                <w:rFonts w:ascii="Arial" w:hAnsi="Arial" w:cs="Arial"/>
                <w:sz w:val="12"/>
                <w:szCs w:val="12"/>
                <w:lang w:eastAsia="en-US"/>
              </w:rPr>
              <w:t xml:space="preserve">zyjmuje się, że rezultat usługi 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został przyjęty jako pozbawiony wad. Rozpatrywanie skarg odbywa się zgodnie </w:t>
            </w:r>
            <w:r w:rsidR="00A30CBF">
              <w:rPr>
                <w:rFonts w:ascii="Arial" w:hAnsi="Arial" w:cs="Arial"/>
                <w:sz w:val="12"/>
                <w:szCs w:val="12"/>
                <w:lang w:eastAsia="en-US"/>
              </w:rPr>
              <w:br/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z wytycznymi Procedury Ogólnej LPD </w:t>
            </w:r>
            <w:r w:rsidR="00DB72A5">
              <w:rPr>
                <w:rFonts w:ascii="Arial" w:hAnsi="Arial" w:cs="Arial"/>
                <w:sz w:val="12"/>
                <w:szCs w:val="12"/>
                <w:lang w:eastAsia="en-US"/>
              </w:rPr>
              <w:t>O-9</w:t>
            </w:r>
            <w:r w:rsidR="006B3660">
              <w:rPr>
                <w:rFonts w:ascii="Arial" w:hAnsi="Arial" w:cs="Arial"/>
                <w:sz w:val="12"/>
                <w:szCs w:val="12"/>
                <w:lang w:eastAsia="en-US"/>
              </w:rPr>
              <w:t xml:space="preserve"> (do wglądu na życzenie Z</w:t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lecającego).</w:t>
            </w:r>
          </w:p>
        </w:tc>
      </w:tr>
      <w:tr w:rsidR="00C91FC5" w:rsidRPr="0083212B" w:rsidTr="00DB72A5">
        <w:tc>
          <w:tcPr>
            <w:tcW w:w="107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91FC5" w:rsidRPr="0083212B" w:rsidRDefault="00C91FC5" w:rsidP="00650D0E">
            <w:pPr>
              <w:numPr>
                <w:ilvl w:val="0"/>
                <w:numId w:val="18"/>
              </w:numPr>
              <w:tabs>
                <w:tab w:val="left" w:pos="2998"/>
              </w:tabs>
              <w:ind w:left="181" w:right="113" w:hanging="181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W przypadku niewskazania przez Zleceniodawcę metody badań- Laboratorium konsultuje się ze Zleceniodawcą i dokonuje wyboru metod, które uzna za właściwe. Laboratorium nie wyraża zgody na przeprowadzenie badania metodą, która mogłaby zagrozić obiektywności wyników lub cechować się małą wiarygodnością.</w:t>
            </w:r>
          </w:p>
        </w:tc>
      </w:tr>
      <w:tr w:rsidR="00C91FC5" w:rsidRPr="0083212B" w:rsidTr="00DB72A5">
        <w:tc>
          <w:tcPr>
            <w:tcW w:w="107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91FC5" w:rsidRPr="004407BB" w:rsidRDefault="00C91FC5" w:rsidP="00650D0E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W przypadku odstępstwa od ustaleń/zapisów w zleceniu Zleceniodawca zostanie o nim poinformowany przed rozpoczęciem badania. Decyzja o rozpoczęciu takiego badania należy do Zleceniodawcy. </w:t>
            </w:r>
          </w:p>
        </w:tc>
      </w:tr>
      <w:tr w:rsidR="00C91FC5" w:rsidRPr="0083212B" w:rsidTr="00DB72A5">
        <w:tc>
          <w:tcPr>
            <w:tcW w:w="107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91FC5" w:rsidRPr="0083212B" w:rsidRDefault="00C91FC5" w:rsidP="00650D0E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Zmiany w zleceniu mogą być dokonane tylko za zgodą obu ze stron.</w:t>
            </w:r>
          </w:p>
        </w:tc>
      </w:tr>
      <w:tr w:rsidR="00C91FC5" w:rsidRPr="0083212B" w:rsidTr="00DB72A5">
        <w:tc>
          <w:tcPr>
            <w:tcW w:w="107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91FC5" w:rsidRPr="0083212B" w:rsidRDefault="00C91FC5" w:rsidP="00650D0E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LPD zapewnia ochronę danych Zleceniodawcy, których stał się posiadaczem w wyniku realizowanego zlecenia oraz pełną poufność w stosunku do wszelkich informacji uzyskanych </w:t>
            </w:r>
          </w:p>
          <w:p w:rsidR="00C91FC5" w:rsidRPr="0083212B" w:rsidRDefault="00C91FC5" w:rsidP="00650D0E">
            <w:pPr>
              <w:tabs>
                <w:tab w:val="left" w:pos="2998"/>
              </w:tabs>
              <w:ind w:left="180" w:right="113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i wytworzonych w trakcie realizacji działalności laboratoryjnej, chyba, że informacja taka stała się powszechnie znana bez naruszenia tejże umowy, bądź też musi być ujawniona organowi uprawnionemu do tego na mocy obowiązujących przepisów prawa.</w:t>
            </w:r>
          </w:p>
        </w:tc>
      </w:tr>
      <w:tr w:rsidR="00C91FC5" w:rsidRPr="0083212B" w:rsidTr="00DB72A5">
        <w:tc>
          <w:tcPr>
            <w:tcW w:w="1077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91FC5" w:rsidRPr="0083212B" w:rsidRDefault="00C91FC5" w:rsidP="00650D0E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Podpis na Zleceniu jest jednoznaczny z wyrażeniem zgody na przetwarzanie podanych danych osobowych zawartych w zleceniu dla potrzeb niezbędnych do jego realizacji. </w:t>
            </w:r>
          </w:p>
          <w:p w:rsidR="00C91FC5" w:rsidRPr="0083212B" w:rsidRDefault="00C91FC5" w:rsidP="00650D0E">
            <w:pPr>
              <w:tabs>
                <w:tab w:val="left" w:pos="2998"/>
              </w:tabs>
              <w:ind w:left="180" w:right="113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Klauzula informacyjna na temat przetwarzania danych osobowych dostępna jest na stronie https://www.ncbj.gov.pl/rodo.</w:t>
            </w:r>
          </w:p>
        </w:tc>
      </w:tr>
      <w:tr w:rsidR="00C91FC5" w:rsidRPr="0083212B" w:rsidTr="00DB72A5">
        <w:tc>
          <w:tcPr>
            <w:tcW w:w="1077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91FC5" w:rsidRPr="0083212B" w:rsidRDefault="00C91FC5" w:rsidP="00650D0E">
            <w:pPr>
              <w:numPr>
                <w:ilvl w:val="0"/>
                <w:numId w:val="18"/>
              </w:numPr>
              <w:tabs>
                <w:tab w:val="left" w:pos="2998"/>
              </w:tabs>
              <w:ind w:left="180" w:right="113" w:hanging="18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 xml:space="preserve">W przypadku stwierdzania zgodności z wymaganiami/specyfikacjami Laboratorium stosuje się do ustalonej zasady podejmowania decyzji opisanej szczegółowo (wraz z ryzykiem związanym </w:t>
            </w:r>
            <w:r w:rsidR="00A30CBF">
              <w:rPr>
                <w:rFonts w:ascii="Arial" w:hAnsi="Arial" w:cs="Arial"/>
                <w:sz w:val="12"/>
                <w:szCs w:val="12"/>
                <w:lang w:eastAsia="en-US"/>
              </w:rPr>
              <w:br/>
            </w:r>
            <w:r w:rsidRPr="0083212B">
              <w:rPr>
                <w:rFonts w:ascii="Arial" w:hAnsi="Arial" w:cs="Arial"/>
                <w:sz w:val="12"/>
                <w:szCs w:val="12"/>
                <w:lang w:eastAsia="en-US"/>
              </w:rPr>
              <w:t>z przyjętą metodą) w przewodniku ILAC-G8:09/2019.</w:t>
            </w:r>
          </w:p>
        </w:tc>
      </w:tr>
    </w:tbl>
    <w:p w:rsidR="001A7B58" w:rsidRDefault="001A7B58" w:rsidP="00805188">
      <w:pPr>
        <w:shd w:val="clear" w:color="auto" w:fill="FFFFFF" w:themeFill="background1"/>
        <w:tabs>
          <w:tab w:val="left" w:pos="1620"/>
          <w:tab w:val="left" w:pos="10065"/>
        </w:tabs>
        <w:ind w:right="113"/>
        <w:rPr>
          <w:rFonts w:ascii="Arial" w:hAnsi="Arial" w:cs="Arial"/>
          <w:b/>
          <w:i/>
          <w:sz w:val="16"/>
          <w:szCs w:val="16"/>
          <w:vertAlign w:val="superscript"/>
        </w:rPr>
      </w:pPr>
    </w:p>
    <w:p w:rsidR="001A7B58" w:rsidRDefault="001A7B58" w:rsidP="00805188">
      <w:pPr>
        <w:shd w:val="clear" w:color="auto" w:fill="FFFFFF" w:themeFill="background1"/>
        <w:tabs>
          <w:tab w:val="left" w:pos="1620"/>
          <w:tab w:val="left" w:pos="10065"/>
        </w:tabs>
        <w:ind w:right="113"/>
        <w:rPr>
          <w:rFonts w:ascii="Arial" w:hAnsi="Arial" w:cs="Arial"/>
          <w:b/>
          <w:i/>
          <w:sz w:val="16"/>
          <w:szCs w:val="16"/>
          <w:vertAlign w:val="superscript"/>
        </w:rPr>
      </w:pPr>
    </w:p>
    <w:p w:rsidR="00976E01" w:rsidRDefault="00976E01" w:rsidP="00805188">
      <w:pPr>
        <w:shd w:val="clear" w:color="auto" w:fill="FFFFFF" w:themeFill="background1"/>
        <w:tabs>
          <w:tab w:val="left" w:pos="1620"/>
          <w:tab w:val="left" w:pos="10065"/>
        </w:tabs>
        <w:ind w:right="113"/>
        <w:rPr>
          <w:rFonts w:ascii="Arial" w:hAnsi="Arial" w:cs="Arial"/>
          <w:b/>
          <w:i/>
          <w:sz w:val="16"/>
          <w:szCs w:val="16"/>
          <w:vertAlign w:val="superscript"/>
        </w:rPr>
      </w:pPr>
    </w:p>
    <w:p w:rsidR="00E920C5" w:rsidRPr="00805188" w:rsidRDefault="00E920C5" w:rsidP="00805188">
      <w:pPr>
        <w:tabs>
          <w:tab w:val="left" w:pos="851"/>
        </w:tabs>
        <w:spacing w:after="60"/>
        <w:ind w:right="113"/>
        <w:jc w:val="both"/>
        <w:rPr>
          <w:rFonts w:ascii="Arial" w:hAnsi="Arial" w:cs="Arial"/>
          <w:sz w:val="12"/>
          <w:szCs w:val="18"/>
        </w:rPr>
      </w:pPr>
    </w:p>
    <w:p w:rsidR="00DB72A5" w:rsidRDefault="00DB72A5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DB72A5" w:rsidRDefault="00DB72A5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DB72A5" w:rsidRDefault="00DB72A5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DB72A5" w:rsidRDefault="00DB72A5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DB72A5" w:rsidRDefault="00DB72A5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DB72A5" w:rsidRDefault="00DB72A5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1A7B58" w:rsidRDefault="001A7B58" w:rsidP="00E9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8"/>
        <w:gridCol w:w="4775"/>
      </w:tblGrid>
      <w:tr w:rsidR="00ED7260" w:rsidTr="006E2C82">
        <w:trPr>
          <w:trHeight w:val="604"/>
          <w:jc w:val="center"/>
        </w:trPr>
        <w:tc>
          <w:tcPr>
            <w:tcW w:w="4468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:rsidR="00ED7260" w:rsidRPr="00D0126A" w:rsidRDefault="00ED7260" w:rsidP="006E2C82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</w:pPr>
            <w:r w:rsidRPr="00D0126A"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Zleceniodawca</w:t>
            </w:r>
            <w:r w:rsidRPr="00D0126A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t>:</w:t>
            </w:r>
          </w:p>
        </w:tc>
        <w:tc>
          <w:tcPr>
            <w:tcW w:w="4775" w:type="dxa"/>
            <w:tcBorders>
              <w:top w:val="doub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ED7260" w:rsidRPr="00D0126A" w:rsidRDefault="00ED7260" w:rsidP="006E2C82">
            <w:pPr>
              <w:ind w:firstLine="215"/>
              <w:jc w:val="center"/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</w:pPr>
          </w:p>
          <w:p w:rsidR="00ED7260" w:rsidRPr="004407BB" w:rsidRDefault="00ED7260" w:rsidP="006E2C82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 w:rsidRPr="00D0126A"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Wykonawca (LPD-NCBJ)</w:t>
            </w:r>
            <w:r>
              <w:rPr>
                <w:rFonts w:ascii="Arial" w:hAnsi="Arial" w:cs="Arial"/>
                <w:b/>
                <w:bCs/>
                <w:sz w:val="14"/>
                <w:szCs w:val="18"/>
                <w:lang w:eastAsia="en-US"/>
              </w:rPr>
              <w:t>:</w:t>
            </w:r>
            <w:r w:rsidRPr="00D0126A">
              <w:rPr>
                <w:rFonts w:ascii="Arial" w:hAnsi="Arial" w:cs="Arial"/>
                <w:b/>
                <w:bCs/>
                <w:sz w:val="16"/>
                <w:szCs w:val="18"/>
                <w:lang w:eastAsia="en-US"/>
              </w:rPr>
              <w:br/>
            </w:r>
            <w:r w:rsidR="00F66B0D" w:rsidRPr="00F66B0D">
              <w:rPr>
                <w:rFonts w:ascii="Arial" w:hAnsi="Arial" w:cs="Arial"/>
                <w:sz w:val="12"/>
                <w:szCs w:val="18"/>
                <w:lang w:eastAsia="en-US"/>
              </w:rPr>
              <w:t>Zapoznałem się z zapisami i potwierdzam przegląd zlecenia:</w:t>
            </w:r>
          </w:p>
        </w:tc>
      </w:tr>
      <w:tr w:rsidR="00ED7260" w:rsidTr="006E2C82">
        <w:trPr>
          <w:trHeight w:val="296"/>
          <w:jc w:val="center"/>
        </w:trPr>
        <w:tc>
          <w:tcPr>
            <w:tcW w:w="4468" w:type="dxa"/>
            <w:tcBorders>
              <w:top w:val="single" w:sz="6" w:space="0" w:color="BFBFBF" w:themeColor="background1" w:themeShade="BF"/>
              <w:left w:val="doub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ED7260" w:rsidRDefault="00ED7260" w:rsidP="006E2C82">
            <w:pPr>
              <w:spacing w:after="120"/>
              <w:jc w:val="center"/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(</w:t>
            </w:r>
            <w:r w:rsidRPr="00D0126A"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data, podpis</w:t>
            </w: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)</w:t>
            </w:r>
          </w:p>
          <w:p w:rsidR="00ED7260" w:rsidRDefault="00ED7260" w:rsidP="006E2C82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ED7260" w:rsidRDefault="00ED7260" w:rsidP="006E2C82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ED7260" w:rsidRDefault="00ED7260" w:rsidP="006E2C82">
            <w:pPr>
              <w:spacing w:after="12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</w:p>
          <w:p w:rsidR="00ED7260" w:rsidRDefault="00ED7260" w:rsidP="006E2C82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  <w:lang w:eastAsia="en-US"/>
              </w:rPr>
            </w:pPr>
          </w:p>
        </w:tc>
        <w:tc>
          <w:tcPr>
            <w:tcW w:w="47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doub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ED7260" w:rsidRDefault="00ED7260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(</w:t>
            </w:r>
            <w:r w:rsidRPr="00D0126A"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data, podpis</w:t>
            </w:r>
            <w:r>
              <w:rPr>
                <w:rFonts w:ascii="Arial" w:hAnsi="Arial" w:cs="Arial"/>
                <w:i/>
                <w:iCs/>
                <w:sz w:val="12"/>
                <w:szCs w:val="14"/>
                <w:lang w:eastAsia="en-US"/>
              </w:rPr>
              <w:t>)</w:t>
            </w:r>
          </w:p>
          <w:p w:rsidR="00ED7260" w:rsidRDefault="00ED7260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ED7260" w:rsidRDefault="00ED7260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ED7260" w:rsidRDefault="00ED7260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ED7260" w:rsidRDefault="00ED7260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ED7260" w:rsidRDefault="00ED7260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ED7260" w:rsidRDefault="00ED7260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ED7260" w:rsidRDefault="00ED7260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ED7260" w:rsidRDefault="00ED7260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ED7260" w:rsidRDefault="00ED7260" w:rsidP="006E2C82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ED7260" w:rsidRDefault="00ED7260" w:rsidP="006E2C82">
            <w:pPr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  <w:p w:rsidR="00ED7260" w:rsidRDefault="00ED7260" w:rsidP="006E2C82">
            <w:pPr>
              <w:rPr>
                <w:rFonts w:ascii="Arial" w:hAnsi="Arial" w:cs="Arial"/>
                <w:sz w:val="12"/>
                <w:szCs w:val="18"/>
                <w:lang w:eastAsia="en-US"/>
              </w:rPr>
            </w:pPr>
          </w:p>
        </w:tc>
      </w:tr>
    </w:tbl>
    <w:p w:rsidR="00E920C5" w:rsidRDefault="00E920C5" w:rsidP="00E920C5"/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CC348D" w:rsidRPr="000210AB" w:rsidRDefault="00CC348D" w:rsidP="000210AB">
      <w:pPr>
        <w:tabs>
          <w:tab w:val="left" w:pos="851"/>
        </w:tabs>
        <w:spacing w:after="120"/>
        <w:ind w:right="113"/>
        <w:jc w:val="both"/>
        <w:rPr>
          <w:rFonts w:ascii="Arial" w:hAnsi="Arial" w:cs="Arial"/>
          <w:sz w:val="12"/>
          <w:szCs w:val="18"/>
        </w:rPr>
      </w:pPr>
    </w:p>
    <w:sectPr w:rsidR="00CC348D" w:rsidRPr="000210AB" w:rsidSect="00976E01">
      <w:footnotePr>
        <w:numFmt w:val="upperLetter"/>
      </w:footnotePr>
      <w:type w:val="continuous"/>
      <w:pgSz w:w="11906" w:h="16838"/>
      <w:pgMar w:top="993" w:right="707" w:bottom="851" w:left="709" w:header="426" w:footer="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67" w:rsidRDefault="007B0467" w:rsidP="00BA00B4">
      <w:r>
        <w:separator/>
      </w:r>
    </w:p>
  </w:endnote>
  <w:endnote w:type="continuationSeparator" w:id="0">
    <w:p w:rsidR="007B0467" w:rsidRDefault="007B0467" w:rsidP="00B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805188" w:rsidRPr="00B77E7C" w:rsidTr="00E24ABD">
      <w:trPr>
        <w:trHeight w:val="418"/>
      </w:trPr>
      <w:tc>
        <w:tcPr>
          <w:tcW w:w="5731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805188" w:rsidRPr="00B77E7C" w:rsidRDefault="00805188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E24ABD" w:rsidRPr="000C34B7" w:rsidRDefault="00E24ABD" w:rsidP="00E24ABD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</w:p>
        <w:p w:rsidR="00805188" w:rsidRPr="000C34B7" w:rsidRDefault="00805188" w:rsidP="00E918C7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0C34B7">
            <w:rPr>
              <w:rFonts w:ascii="Arial" w:hAnsi="Arial" w:cs="Arial"/>
              <w:sz w:val="12"/>
              <w:szCs w:val="14"/>
            </w:rPr>
            <w:t xml:space="preserve">Wydanie </w:t>
          </w:r>
          <w:r w:rsidR="00E918C7" w:rsidRPr="000C34B7">
            <w:rPr>
              <w:rFonts w:ascii="Arial" w:hAnsi="Arial" w:cs="Arial"/>
              <w:sz w:val="12"/>
              <w:szCs w:val="14"/>
            </w:rPr>
            <w:t>1</w:t>
          </w:r>
          <w:r w:rsidRPr="000C34B7">
            <w:rPr>
              <w:rFonts w:ascii="Arial" w:hAnsi="Arial" w:cs="Arial"/>
              <w:sz w:val="12"/>
              <w:szCs w:val="14"/>
            </w:rPr>
            <w:t xml:space="preserve"> z 202</w:t>
          </w:r>
          <w:r w:rsidR="00C00B45" w:rsidRPr="000C34B7">
            <w:rPr>
              <w:rFonts w:ascii="Arial" w:hAnsi="Arial" w:cs="Arial"/>
              <w:sz w:val="12"/>
              <w:szCs w:val="14"/>
            </w:rPr>
            <w:t>5-01-</w:t>
          </w:r>
          <w:r w:rsidR="00E918C7" w:rsidRPr="000C34B7">
            <w:rPr>
              <w:rFonts w:ascii="Arial" w:hAnsi="Arial" w:cs="Arial"/>
              <w:sz w:val="12"/>
              <w:szCs w:val="14"/>
            </w:rPr>
            <w:t>02</w:t>
          </w:r>
        </w:p>
      </w:tc>
      <w:tc>
        <w:tcPr>
          <w:tcW w:w="2091" w:type="dxa"/>
          <w:tcBorders>
            <w:top w:val="single" w:sz="4" w:space="0" w:color="808080" w:themeColor="background1" w:themeShade="80"/>
          </w:tcBorders>
          <w:shd w:val="clear" w:color="auto" w:fill="auto"/>
        </w:tcPr>
        <w:p w:rsidR="00E24ABD" w:rsidRDefault="00E24ABD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</w:p>
        <w:p w:rsidR="00805188" w:rsidRPr="00B77E7C" w:rsidRDefault="00805188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3C495D"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3C495D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805188" w:rsidRPr="00B77E7C" w:rsidRDefault="00805188" w:rsidP="00805188">
    <w:pPr>
      <w:pStyle w:val="Stopka"/>
      <w:rPr>
        <w:sz w:val="10"/>
        <w:szCs w:val="10"/>
      </w:rPr>
    </w:pPr>
  </w:p>
  <w:p w:rsidR="00805188" w:rsidRDefault="008051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BD" w:rsidRDefault="00E24ABD">
    <w:pPr>
      <w:pStyle w:val="Stopka"/>
    </w:pPr>
  </w:p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E24ABD" w:rsidRPr="00B77E7C" w:rsidTr="00631028">
      <w:trPr>
        <w:trHeight w:val="418"/>
      </w:trPr>
      <w:tc>
        <w:tcPr>
          <w:tcW w:w="5731" w:type="dxa"/>
          <w:shd w:val="clear" w:color="auto" w:fill="auto"/>
        </w:tcPr>
        <w:p w:rsidR="00E24ABD" w:rsidRPr="00B77E7C" w:rsidRDefault="00E24ABD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shd w:val="clear" w:color="auto" w:fill="auto"/>
        </w:tcPr>
        <w:p w:rsidR="00E24ABD" w:rsidRPr="006A5C10" w:rsidRDefault="00E24ABD" w:rsidP="00631028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  <w:r w:rsidRPr="006A5C10">
            <w:rPr>
              <w:rFonts w:ascii="Arial" w:hAnsi="Arial" w:cs="Arial"/>
              <w:sz w:val="12"/>
              <w:szCs w:val="14"/>
            </w:rPr>
            <w:t>Wydanie 6 z 2022-01-03</w:t>
          </w:r>
        </w:p>
      </w:tc>
      <w:tc>
        <w:tcPr>
          <w:tcW w:w="2091" w:type="dxa"/>
          <w:shd w:val="clear" w:color="auto" w:fill="auto"/>
        </w:tcPr>
        <w:p w:rsidR="00E24ABD" w:rsidRPr="00B77E7C" w:rsidRDefault="00E24ABD" w:rsidP="00631028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0C34B7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E24ABD" w:rsidRPr="00B77E7C" w:rsidRDefault="00E24ABD" w:rsidP="00E24ABD">
    <w:pPr>
      <w:pStyle w:val="Stopka"/>
      <w:rPr>
        <w:sz w:val="10"/>
        <w:szCs w:val="10"/>
      </w:rPr>
    </w:pPr>
  </w:p>
  <w:p w:rsidR="00E24ABD" w:rsidRDefault="00E24ABD">
    <w:pPr>
      <w:pStyle w:val="Stopka"/>
    </w:pPr>
  </w:p>
  <w:p w:rsidR="00E24ABD" w:rsidRDefault="00E24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67" w:rsidRDefault="007B0467" w:rsidP="00BA00B4">
      <w:r>
        <w:separator/>
      </w:r>
    </w:p>
  </w:footnote>
  <w:footnote w:type="continuationSeparator" w:id="0">
    <w:p w:rsidR="007B0467" w:rsidRDefault="007B0467" w:rsidP="00BA00B4">
      <w:r>
        <w:continuationSeparator/>
      </w:r>
    </w:p>
  </w:footnote>
  <w:footnote w:id="1">
    <w:p w:rsidR="00976E01" w:rsidRPr="00976E01" w:rsidRDefault="00976E01">
      <w:pPr>
        <w:pStyle w:val="Tekstprzypisudolnego"/>
        <w:rPr>
          <w:rFonts w:ascii="Arial" w:hAnsi="Arial" w:cs="Arial"/>
          <w:sz w:val="12"/>
        </w:rPr>
      </w:pPr>
      <w:r w:rsidRPr="00976E01">
        <w:rPr>
          <w:rStyle w:val="Odwoanieprzypisudolnego"/>
          <w:rFonts w:ascii="Arial" w:hAnsi="Arial" w:cs="Arial"/>
          <w:sz w:val="12"/>
        </w:rPr>
        <w:footnoteRef/>
      </w:r>
      <w:r w:rsidRPr="00976E01">
        <w:rPr>
          <w:rFonts w:ascii="Arial" w:hAnsi="Arial" w:cs="Arial"/>
          <w:sz w:val="12"/>
        </w:rPr>
        <w:t xml:space="preserve"> Metoda objęta zakresem akredytacji AB 567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9"/>
      <w:gridCol w:w="5347"/>
    </w:tblGrid>
    <w:tr w:rsidR="00E24ABD" w:rsidRPr="00407C7D" w:rsidTr="00631028">
      <w:trPr>
        <w:trHeight w:val="80"/>
      </w:trPr>
      <w:tc>
        <w:tcPr>
          <w:tcW w:w="2503" w:type="pct"/>
          <w:shd w:val="clear" w:color="auto" w:fill="auto"/>
        </w:tcPr>
        <w:p w:rsidR="00E24ABD" w:rsidRPr="00407C7D" w:rsidRDefault="00E24ABD" w:rsidP="00631028">
          <w:pPr>
            <w:pStyle w:val="Nagwek"/>
            <w:ind w:right="360"/>
            <w:rPr>
              <w:b/>
              <w:i/>
              <w:sz w:val="16"/>
              <w:szCs w:val="16"/>
            </w:rPr>
          </w:pPr>
          <w:r w:rsidRPr="00407C7D">
            <w:rPr>
              <w:rFonts w:ascii="Arial" w:hAnsi="Arial"/>
              <w:b/>
              <w:sz w:val="16"/>
              <w:szCs w:val="16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E24ABD" w:rsidRPr="00407C7D" w:rsidRDefault="00E24ABD" w:rsidP="00E24ABD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Pr="00407C7D">
            <w:rPr>
              <w:rFonts w:ascii="Arial" w:hAnsi="Arial"/>
              <w:b/>
              <w:sz w:val="16"/>
              <w:szCs w:val="16"/>
            </w:rPr>
            <w:t>F-17</w:t>
          </w:r>
          <w:r>
            <w:rPr>
              <w:rFonts w:ascii="Arial" w:hAnsi="Arial"/>
              <w:b/>
              <w:sz w:val="16"/>
              <w:szCs w:val="16"/>
            </w:rPr>
            <w:t>BS</w:t>
          </w:r>
          <w:r w:rsidR="00086C71">
            <w:rPr>
              <w:rFonts w:ascii="Arial" w:hAnsi="Arial"/>
              <w:b/>
              <w:sz w:val="16"/>
              <w:szCs w:val="16"/>
            </w:rPr>
            <w:t>R</w:t>
          </w:r>
        </w:p>
      </w:tc>
    </w:tr>
  </w:tbl>
  <w:p w:rsidR="00E24ABD" w:rsidRPr="002A2914" w:rsidRDefault="00E24ABD" w:rsidP="00E24ABD">
    <w:pPr>
      <w:pStyle w:val="Nagwek"/>
      <w:rPr>
        <w:sz w:val="6"/>
      </w:rPr>
    </w:pPr>
  </w:p>
  <w:p w:rsidR="00E24ABD" w:rsidRPr="00E24ABD" w:rsidRDefault="00E24ABD" w:rsidP="00E24A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pct"/>
      <w:jc w:val="center"/>
      <w:tblLook w:val="04A0" w:firstRow="1" w:lastRow="0" w:firstColumn="1" w:lastColumn="0" w:noHBand="0" w:noVBand="1"/>
    </w:tblPr>
    <w:tblGrid>
      <w:gridCol w:w="5360"/>
      <w:gridCol w:w="5347"/>
      <w:gridCol w:w="5346"/>
      <w:gridCol w:w="5346"/>
    </w:tblGrid>
    <w:tr w:rsidR="00FA4E6C" w:rsidRPr="00407C7D" w:rsidTr="00E2010B">
      <w:trPr>
        <w:jc w:val="center"/>
      </w:trPr>
      <w:tc>
        <w:tcPr>
          <w:tcW w:w="1252" w:type="pct"/>
          <w:shd w:val="clear" w:color="auto" w:fill="auto"/>
        </w:tcPr>
        <w:p w:rsidR="00FA4E6C" w:rsidRPr="00E2010B" w:rsidRDefault="00FA4E6C" w:rsidP="00620FE4">
          <w:pPr>
            <w:pStyle w:val="Nagwek"/>
            <w:ind w:right="360"/>
            <w:rPr>
              <w:b/>
              <w:i/>
              <w:sz w:val="16"/>
              <w:szCs w:val="18"/>
            </w:rPr>
          </w:pPr>
          <w:r w:rsidRPr="00E2010B">
            <w:rPr>
              <w:rFonts w:ascii="Arial" w:hAnsi="Arial"/>
              <w:b/>
              <w:sz w:val="16"/>
              <w:szCs w:val="18"/>
            </w:rPr>
            <w:t>NCBJ – LPD</w:t>
          </w:r>
        </w:p>
      </w:tc>
      <w:tc>
        <w:tcPr>
          <w:tcW w:w="1249" w:type="pct"/>
          <w:vAlign w:val="center"/>
        </w:tcPr>
        <w:p w:rsidR="00FA4E6C" w:rsidRPr="00E2010B" w:rsidRDefault="00FA4E6C" w:rsidP="00B24862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249" w:type="pct"/>
          <w:vAlign w:val="center"/>
        </w:tcPr>
        <w:p w:rsidR="00FA4E6C" w:rsidRPr="000210AB" w:rsidRDefault="00FA4E6C" w:rsidP="00FA4E6C">
          <w:pPr>
            <w:pStyle w:val="Nagwek"/>
            <w:tabs>
              <w:tab w:val="clear" w:pos="4536"/>
              <w:tab w:val="center" w:pos="5130"/>
            </w:tabs>
            <w:ind w:right="57"/>
            <w:jc w:val="right"/>
            <w:rPr>
              <w:b/>
              <w:i/>
              <w:sz w:val="14"/>
              <w:szCs w:val="16"/>
            </w:rPr>
          </w:pPr>
          <w:r w:rsidRPr="000210AB">
            <w:rPr>
              <w:rFonts w:ascii="Arial" w:hAnsi="Arial"/>
              <w:b/>
              <w:sz w:val="14"/>
              <w:szCs w:val="16"/>
            </w:rPr>
            <w:t xml:space="preserve">         </w:t>
          </w:r>
        </w:p>
      </w:tc>
      <w:tc>
        <w:tcPr>
          <w:tcW w:w="1249" w:type="pct"/>
          <w:shd w:val="clear" w:color="auto" w:fill="auto"/>
          <w:vAlign w:val="center"/>
        </w:tcPr>
        <w:p w:rsidR="00FA4E6C" w:rsidRPr="000210AB" w:rsidRDefault="00FA4E6C" w:rsidP="00620FE4">
          <w:pPr>
            <w:pStyle w:val="Nagwek"/>
            <w:ind w:right="57"/>
            <w:jc w:val="right"/>
            <w:rPr>
              <w:b/>
              <w:i/>
              <w:sz w:val="14"/>
              <w:szCs w:val="18"/>
            </w:rPr>
          </w:pPr>
          <w:r w:rsidRPr="000210AB">
            <w:rPr>
              <w:rFonts w:ascii="Arial" w:hAnsi="Arial"/>
              <w:b/>
              <w:sz w:val="14"/>
              <w:szCs w:val="18"/>
            </w:rPr>
            <w:t>F-17B</w:t>
          </w:r>
        </w:p>
      </w:tc>
    </w:tr>
  </w:tbl>
  <w:p w:rsidR="00FA4E6C" w:rsidRDefault="00FA4E6C" w:rsidP="00227074">
    <w:pPr>
      <w:pStyle w:val="Nagwek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10.7pt;height:9.1pt;visibility:visible;mso-wrap-style:square" o:bullet="t">
        <v:imagedata r:id="rId1" o:title=""/>
      </v:shape>
    </w:pict>
  </w:numPicBullet>
  <w:abstractNum w:abstractNumId="0">
    <w:nsid w:val="010E2D9D"/>
    <w:multiLevelType w:val="hybridMultilevel"/>
    <w:tmpl w:val="4412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2965"/>
    <w:multiLevelType w:val="hybridMultilevel"/>
    <w:tmpl w:val="4EDEF84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26A45B4"/>
    <w:multiLevelType w:val="hybridMultilevel"/>
    <w:tmpl w:val="69127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B06"/>
    <w:multiLevelType w:val="hybridMultilevel"/>
    <w:tmpl w:val="E59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B93"/>
    <w:multiLevelType w:val="hybridMultilevel"/>
    <w:tmpl w:val="601EF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86BD1"/>
    <w:multiLevelType w:val="hybridMultilevel"/>
    <w:tmpl w:val="014E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0526"/>
    <w:multiLevelType w:val="hybridMultilevel"/>
    <w:tmpl w:val="3DC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E4CA3"/>
    <w:multiLevelType w:val="hybridMultilevel"/>
    <w:tmpl w:val="BA721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0744A"/>
    <w:multiLevelType w:val="hybridMultilevel"/>
    <w:tmpl w:val="BB6C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57857"/>
    <w:multiLevelType w:val="hybridMultilevel"/>
    <w:tmpl w:val="E1180E8C"/>
    <w:lvl w:ilvl="0" w:tplc="699605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9444F"/>
    <w:multiLevelType w:val="hybridMultilevel"/>
    <w:tmpl w:val="D0246C28"/>
    <w:lvl w:ilvl="0" w:tplc="ADECC39A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933D3"/>
    <w:multiLevelType w:val="hybridMultilevel"/>
    <w:tmpl w:val="B5A2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32FDE"/>
    <w:multiLevelType w:val="hybridMultilevel"/>
    <w:tmpl w:val="5816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6054C"/>
    <w:multiLevelType w:val="hybridMultilevel"/>
    <w:tmpl w:val="8E54AB94"/>
    <w:lvl w:ilvl="0" w:tplc="F0069614">
      <w:start w:val="1"/>
      <w:numFmt w:val="upperLetter"/>
      <w:lvlText w:val="%1)"/>
      <w:lvlJc w:val="left"/>
      <w:pPr>
        <w:ind w:left="3434" w:hanging="360"/>
      </w:pPr>
      <w:rPr>
        <w:rFonts w:ascii="Arial" w:hAnsi="Arial" w:cs="Arial" w:hint="default"/>
        <w:sz w:val="1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4154" w:hanging="360"/>
      </w:pPr>
    </w:lvl>
    <w:lvl w:ilvl="2" w:tplc="0415001B" w:tentative="1">
      <w:start w:val="1"/>
      <w:numFmt w:val="lowerRoman"/>
      <w:lvlText w:val="%3."/>
      <w:lvlJc w:val="right"/>
      <w:pPr>
        <w:ind w:left="4874" w:hanging="180"/>
      </w:pPr>
    </w:lvl>
    <w:lvl w:ilvl="3" w:tplc="0415000F" w:tentative="1">
      <w:start w:val="1"/>
      <w:numFmt w:val="decimal"/>
      <w:lvlText w:val="%4."/>
      <w:lvlJc w:val="left"/>
      <w:pPr>
        <w:ind w:left="5594" w:hanging="360"/>
      </w:pPr>
    </w:lvl>
    <w:lvl w:ilvl="4" w:tplc="04150019" w:tentative="1">
      <w:start w:val="1"/>
      <w:numFmt w:val="lowerLetter"/>
      <w:lvlText w:val="%5."/>
      <w:lvlJc w:val="left"/>
      <w:pPr>
        <w:ind w:left="6314" w:hanging="360"/>
      </w:pPr>
    </w:lvl>
    <w:lvl w:ilvl="5" w:tplc="0415001B" w:tentative="1">
      <w:start w:val="1"/>
      <w:numFmt w:val="lowerRoman"/>
      <w:lvlText w:val="%6."/>
      <w:lvlJc w:val="right"/>
      <w:pPr>
        <w:ind w:left="7034" w:hanging="180"/>
      </w:pPr>
    </w:lvl>
    <w:lvl w:ilvl="6" w:tplc="0415000F" w:tentative="1">
      <w:start w:val="1"/>
      <w:numFmt w:val="decimal"/>
      <w:lvlText w:val="%7."/>
      <w:lvlJc w:val="left"/>
      <w:pPr>
        <w:ind w:left="7754" w:hanging="360"/>
      </w:pPr>
    </w:lvl>
    <w:lvl w:ilvl="7" w:tplc="04150019" w:tentative="1">
      <w:start w:val="1"/>
      <w:numFmt w:val="lowerLetter"/>
      <w:lvlText w:val="%8."/>
      <w:lvlJc w:val="left"/>
      <w:pPr>
        <w:ind w:left="8474" w:hanging="360"/>
      </w:pPr>
    </w:lvl>
    <w:lvl w:ilvl="8" w:tplc="0415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14">
    <w:nsid w:val="567B7553"/>
    <w:multiLevelType w:val="hybridMultilevel"/>
    <w:tmpl w:val="D09A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7492F"/>
    <w:multiLevelType w:val="hybridMultilevel"/>
    <w:tmpl w:val="1C1CBA86"/>
    <w:lvl w:ilvl="0" w:tplc="225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F1E65"/>
    <w:multiLevelType w:val="hybridMultilevel"/>
    <w:tmpl w:val="8694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2217B"/>
    <w:multiLevelType w:val="hybridMultilevel"/>
    <w:tmpl w:val="F2FEBF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A2513"/>
    <w:multiLevelType w:val="hybridMultilevel"/>
    <w:tmpl w:val="260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9"/>
  </w:num>
  <w:num w:numId="14">
    <w:abstractNumId w:val="18"/>
  </w:num>
  <w:num w:numId="15">
    <w:abstractNumId w:val="3"/>
  </w:num>
  <w:num w:numId="16">
    <w:abstractNumId w:val="15"/>
  </w:num>
  <w:num w:numId="17">
    <w:abstractNumId w:val="10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4"/>
    <w:rsid w:val="00000988"/>
    <w:rsid w:val="00002B62"/>
    <w:rsid w:val="0001186E"/>
    <w:rsid w:val="000124FD"/>
    <w:rsid w:val="000203ED"/>
    <w:rsid w:val="000210AB"/>
    <w:rsid w:val="0002182C"/>
    <w:rsid w:val="000313F1"/>
    <w:rsid w:val="00032CEF"/>
    <w:rsid w:val="00036600"/>
    <w:rsid w:val="0004405A"/>
    <w:rsid w:val="00044EA5"/>
    <w:rsid w:val="00053E85"/>
    <w:rsid w:val="000548ED"/>
    <w:rsid w:val="00063B53"/>
    <w:rsid w:val="0006739D"/>
    <w:rsid w:val="0007125F"/>
    <w:rsid w:val="00072928"/>
    <w:rsid w:val="000772D7"/>
    <w:rsid w:val="000810FC"/>
    <w:rsid w:val="0008112A"/>
    <w:rsid w:val="00086C71"/>
    <w:rsid w:val="00087D2E"/>
    <w:rsid w:val="0009044B"/>
    <w:rsid w:val="00090A48"/>
    <w:rsid w:val="00090D10"/>
    <w:rsid w:val="000B74BD"/>
    <w:rsid w:val="000C238A"/>
    <w:rsid w:val="000C34B7"/>
    <w:rsid w:val="000D14A2"/>
    <w:rsid w:val="000E03CE"/>
    <w:rsid w:val="000E7299"/>
    <w:rsid w:val="000E74CD"/>
    <w:rsid w:val="000F0B79"/>
    <w:rsid w:val="000F6397"/>
    <w:rsid w:val="000F7A59"/>
    <w:rsid w:val="00104379"/>
    <w:rsid w:val="00104BE8"/>
    <w:rsid w:val="001166F3"/>
    <w:rsid w:val="0012638E"/>
    <w:rsid w:val="00127FE3"/>
    <w:rsid w:val="0013080F"/>
    <w:rsid w:val="0013448D"/>
    <w:rsid w:val="00143164"/>
    <w:rsid w:val="00145252"/>
    <w:rsid w:val="001530F6"/>
    <w:rsid w:val="00153984"/>
    <w:rsid w:val="00160634"/>
    <w:rsid w:val="00161586"/>
    <w:rsid w:val="00162809"/>
    <w:rsid w:val="00171380"/>
    <w:rsid w:val="00183E46"/>
    <w:rsid w:val="001978F6"/>
    <w:rsid w:val="001A501A"/>
    <w:rsid w:val="001A7B58"/>
    <w:rsid w:val="001C4A0B"/>
    <w:rsid w:val="001D3072"/>
    <w:rsid w:val="001E127E"/>
    <w:rsid w:val="001E18C6"/>
    <w:rsid w:val="001F25D3"/>
    <w:rsid w:val="001F3933"/>
    <w:rsid w:val="001F6A96"/>
    <w:rsid w:val="001F6AA2"/>
    <w:rsid w:val="00217FF6"/>
    <w:rsid w:val="00220594"/>
    <w:rsid w:val="00225B2B"/>
    <w:rsid w:val="00227074"/>
    <w:rsid w:val="002373D0"/>
    <w:rsid w:val="00245DF4"/>
    <w:rsid w:val="00246079"/>
    <w:rsid w:val="00247F14"/>
    <w:rsid w:val="00251615"/>
    <w:rsid w:val="00264F30"/>
    <w:rsid w:val="0028392B"/>
    <w:rsid w:val="00292655"/>
    <w:rsid w:val="002979A8"/>
    <w:rsid w:val="002A2914"/>
    <w:rsid w:val="002A78DC"/>
    <w:rsid w:val="002B334F"/>
    <w:rsid w:val="002B38B4"/>
    <w:rsid w:val="002B5AFE"/>
    <w:rsid w:val="002B6B96"/>
    <w:rsid w:val="002C2967"/>
    <w:rsid w:val="002D7E6A"/>
    <w:rsid w:val="002F634F"/>
    <w:rsid w:val="0030467E"/>
    <w:rsid w:val="00304CDD"/>
    <w:rsid w:val="00316500"/>
    <w:rsid w:val="00323458"/>
    <w:rsid w:val="003334F3"/>
    <w:rsid w:val="00342227"/>
    <w:rsid w:val="00344BA0"/>
    <w:rsid w:val="00354665"/>
    <w:rsid w:val="003552DF"/>
    <w:rsid w:val="003606FC"/>
    <w:rsid w:val="003759E3"/>
    <w:rsid w:val="0037794D"/>
    <w:rsid w:val="0038074C"/>
    <w:rsid w:val="003910C8"/>
    <w:rsid w:val="0039708E"/>
    <w:rsid w:val="003A0215"/>
    <w:rsid w:val="003A29E1"/>
    <w:rsid w:val="003C1022"/>
    <w:rsid w:val="003C37C6"/>
    <w:rsid w:val="003C495D"/>
    <w:rsid w:val="003E3EAB"/>
    <w:rsid w:val="0040220D"/>
    <w:rsid w:val="00403BCA"/>
    <w:rsid w:val="00407C7D"/>
    <w:rsid w:val="00412B49"/>
    <w:rsid w:val="004201BA"/>
    <w:rsid w:val="004261D6"/>
    <w:rsid w:val="00435CE6"/>
    <w:rsid w:val="00437647"/>
    <w:rsid w:val="00450219"/>
    <w:rsid w:val="00457CA9"/>
    <w:rsid w:val="00467A8A"/>
    <w:rsid w:val="0047143C"/>
    <w:rsid w:val="004838C6"/>
    <w:rsid w:val="00483D9E"/>
    <w:rsid w:val="004A1559"/>
    <w:rsid w:val="004A5CC3"/>
    <w:rsid w:val="004A675C"/>
    <w:rsid w:val="004B7CC5"/>
    <w:rsid w:val="004C3E4A"/>
    <w:rsid w:val="004E073C"/>
    <w:rsid w:val="004E07ED"/>
    <w:rsid w:val="004E5F80"/>
    <w:rsid w:val="004E6108"/>
    <w:rsid w:val="004F55A8"/>
    <w:rsid w:val="0050673C"/>
    <w:rsid w:val="005068EC"/>
    <w:rsid w:val="0050773B"/>
    <w:rsid w:val="005146AF"/>
    <w:rsid w:val="005251D8"/>
    <w:rsid w:val="005252FE"/>
    <w:rsid w:val="00531B2D"/>
    <w:rsid w:val="00545FCA"/>
    <w:rsid w:val="005529E9"/>
    <w:rsid w:val="00571D1A"/>
    <w:rsid w:val="00580FCA"/>
    <w:rsid w:val="005937C9"/>
    <w:rsid w:val="00596EF7"/>
    <w:rsid w:val="005A4B78"/>
    <w:rsid w:val="005A518C"/>
    <w:rsid w:val="005B12EC"/>
    <w:rsid w:val="005C0191"/>
    <w:rsid w:val="005C463F"/>
    <w:rsid w:val="005C6293"/>
    <w:rsid w:val="005D1965"/>
    <w:rsid w:val="005D5A3D"/>
    <w:rsid w:val="005D67C6"/>
    <w:rsid w:val="005E3FE4"/>
    <w:rsid w:val="005F498F"/>
    <w:rsid w:val="005F51D6"/>
    <w:rsid w:val="005F6ECF"/>
    <w:rsid w:val="00601C93"/>
    <w:rsid w:val="00614EA6"/>
    <w:rsid w:val="00620FE4"/>
    <w:rsid w:val="006274FC"/>
    <w:rsid w:val="0062762B"/>
    <w:rsid w:val="00640331"/>
    <w:rsid w:val="00640996"/>
    <w:rsid w:val="00641692"/>
    <w:rsid w:val="006470EE"/>
    <w:rsid w:val="00647966"/>
    <w:rsid w:val="00650D0E"/>
    <w:rsid w:val="00652614"/>
    <w:rsid w:val="00667B0F"/>
    <w:rsid w:val="00680049"/>
    <w:rsid w:val="00680A2E"/>
    <w:rsid w:val="00685864"/>
    <w:rsid w:val="00687B6F"/>
    <w:rsid w:val="00696950"/>
    <w:rsid w:val="006A1B54"/>
    <w:rsid w:val="006A5C10"/>
    <w:rsid w:val="006A5D3F"/>
    <w:rsid w:val="006B137B"/>
    <w:rsid w:val="006B3247"/>
    <w:rsid w:val="006B3660"/>
    <w:rsid w:val="006B5C94"/>
    <w:rsid w:val="006B6918"/>
    <w:rsid w:val="006C66A8"/>
    <w:rsid w:val="006D2A45"/>
    <w:rsid w:val="006E2F8B"/>
    <w:rsid w:val="006E35D6"/>
    <w:rsid w:val="006F4C88"/>
    <w:rsid w:val="00713E41"/>
    <w:rsid w:val="00714D4E"/>
    <w:rsid w:val="0072352E"/>
    <w:rsid w:val="007312BC"/>
    <w:rsid w:val="00733C09"/>
    <w:rsid w:val="007351E0"/>
    <w:rsid w:val="007358BC"/>
    <w:rsid w:val="00742259"/>
    <w:rsid w:val="007423B3"/>
    <w:rsid w:val="0074245B"/>
    <w:rsid w:val="00747EA6"/>
    <w:rsid w:val="0075098C"/>
    <w:rsid w:val="007518EF"/>
    <w:rsid w:val="0075339D"/>
    <w:rsid w:val="00761FF8"/>
    <w:rsid w:val="00774F57"/>
    <w:rsid w:val="00791074"/>
    <w:rsid w:val="00794524"/>
    <w:rsid w:val="007A002A"/>
    <w:rsid w:val="007A10B0"/>
    <w:rsid w:val="007A5248"/>
    <w:rsid w:val="007B0256"/>
    <w:rsid w:val="007B0467"/>
    <w:rsid w:val="007E09BA"/>
    <w:rsid w:val="007E0BFF"/>
    <w:rsid w:val="007E1F3D"/>
    <w:rsid w:val="007E2744"/>
    <w:rsid w:val="007E2DE5"/>
    <w:rsid w:val="007E5B19"/>
    <w:rsid w:val="007E5F33"/>
    <w:rsid w:val="007F41AE"/>
    <w:rsid w:val="007F5D95"/>
    <w:rsid w:val="007F6599"/>
    <w:rsid w:val="00805188"/>
    <w:rsid w:val="008071FA"/>
    <w:rsid w:val="00807D58"/>
    <w:rsid w:val="00817C28"/>
    <w:rsid w:val="00822828"/>
    <w:rsid w:val="008307D1"/>
    <w:rsid w:val="00837D70"/>
    <w:rsid w:val="0084293E"/>
    <w:rsid w:val="00846D93"/>
    <w:rsid w:val="00851CC4"/>
    <w:rsid w:val="00853E5B"/>
    <w:rsid w:val="008615A7"/>
    <w:rsid w:val="008705E0"/>
    <w:rsid w:val="00874803"/>
    <w:rsid w:val="008774FF"/>
    <w:rsid w:val="00890F67"/>
    <w:rsid w:val="008954AF"/>
    <w:rsid w:val="008B2314"/>
    <w:rsid w:val="008B2678"/>
    <w:rsid w:val="008C4145"/>
    <w:rsid w:val="008C5B28"/>
    <w:rsid w:val="008D1B95"/>
    <w:rsid w:val="008E1218"/>
    <w:rsid w:val="008E501B"/>
    <w:rsid w:val="00901FCD"/>
    <w:rsid w:val="0091494A"/>
    <w:rsid w:val="009204DE"/>
    <w:rsid w:val="00920B93"/>
    <w:rsid w:val="009234A1"/>
    <w:rsid w:val="0092406A"/>
    <w:rsid w:val="009317D8"/>
    <w:rsid w:val="009333BE"/>
    <w:rsid w:val="009510CA"/>
    <w:rsid w:val="009546D8"/>
    <w:rsid w:val="009674FC"/>
    <w:rsid w:val="00967C2B"/>
    <w:rsid w:val="00976E01"/>
    <w:rsid w:val="009807F2"/>
    <w:rsid w:val="009850FF"/>
    <w:rsid w:val="0099086E"/>
    <w:rsid w:val="00996D6B"/>
    <w:rsid w:val="009A0973"/>
    <w:rsid w:val="009A5C50"/>
    <w:rsid w:val="009B2034"/>
    <w:rsid w:val="009B2774"/>
    <w:rsid w:val="009E059F"/>
    <w:rsid w:val="009E12E8"/>
    <w:rsid w:val="009E704D"/>
    <w:rsid w:val="009F5F0C"/>
    <w:rsid w:val="00A07792"/>
    <w:rsid w:val="00A10218"/>
    <w:rsid w:val="00A11494"/>
    <w:rsid w:val="00A15356"/>
    <w:rsid w:val="00A2371F"/>
    <w:rsid w:val="00A242B2"/>
    <w:rsid w:val="00A25A0E"/>
    <w:rsid w:val="00A301D8"/>
    <w:rsid w:val="00A30CBF"/>
    <w:rsid w:val="00A41219"/>
    <w:rsid w:val="00A511F9"/>
    <w:rsid w:val="00A5255E"/>
    <w:rsid w:val="00A56EDA"/>
    <w:rsid w:val="00A61BED"/>
    <w:rsid w:val="00A73568"/>
    <w:rsid w:val="00A75400"/>
    <w:rsid w:val="00A857EB"/>
    <w:rsid w:val="00A94CCF"/>
    <w:rsid w:val="00AA0446"/>
    <w:rsid w:val="00AC38D5"/>
    <w:rsid w:val="00AD5897"/>
    <w:rsid w:val="00AD5D2A"/>
    <w:rsid w:val="00AD6CC8"/>
    <w:rsid w:val="00AE3C5C"/>
    <w:rsid w:val="00AE4415"/>
    <w:rsid w:val="00AF4DA3"/>
    <w:rsid w:val="00B11BD0"/>
    <w:rsid w:val="00B24862"/>
    <w:rsid w:val="00B27142"/>
    <w:rsid w:val="00B46A32"/>
    <w:rsid w:val="00B71984"/>
    <w:rsid w:val="00B77E7C"/>
    <w:rsid w:val="00B80D5C"/>
    <w:rsid w:val="00BA00B4"/>
    <w:rsid w:val="00BA62AD"/>
    <w:rsid w:val="00BB1A8E"/>
    <w:rsid w:val="00BB36F4"/>
    <w:rsid w:val="00BB634F"/>
    <w:rsid w:val="00BB7513"/>
    <w:rsid w:val="00BC314B"/>
    <w:rsid w:val="00BC5A99"/>
    <w:rsid w:val="00BC6973"/>
    <w:rsid w:val="00BC726F"/>
    <w:rsid w:val="00BD0890"/>
    <w:rsid w:val="00BD125B"/>
    <w:rsid w:val="00BD1C34"/>
    <w:rsid w:val="00BE26C6"/>
    <w:rsid w:val="00BF2FFC"/>
    <w:rsid w:val="00BF41DE"/>
    <w:rsid w:val="00C00B45"/>
    <w:rsid w:val="00C018D7"/>
    <w:rsid w:val="00C05C1C"/>
    <w:rsid w:val="00C13DE7"/>
    <w:rsid w:val="00C1638B"/>
    <w:rsid w:val="00C20617"/>
    <w:rsid w:val="00C24B63"/>
    <w:rsid w:val="00C30390"/>
    <w:rsid w:val="00C41CE2"/>
    <w:rsid w:val="00C44F85"/>
    <w:rsid w:val="00C47A75"/>
    <w:rsid w:val="00C51328"/>
    <w:rsid w:val="00C57196"/>
    <w:rsid w:val="00C60622"/>
    <w:rsid w:val="00C61671"/>
    <w:rsid w:val="00C65967"/>
    <w:rsid w:val="00C711EC"/>
    <w:rsid w:val="00C7792C"/>
    <w:rsid w:val="00C77FB3"/>
    <w:rsid w:val="00C87292"/>
    <w:rsid w:val="00C90115"/>
    <w:rsid w:val="00C91FC5"/>
    <w:rsid w:val="00C926BE"/>
    <w:rsid w:val="00CB0D1F"/>
    <w:rsid w:val="00CB1C10"/>
    <w:rsid w:val="00CC0C2C"/>
    <w:rsid w:val="00CC348D"/>
    <w:rsid w:val="00CD4D6F"/>
    <w:rsid w:val="00CF3FD5"/>
    <w:rsid w:val="00D00A68"/>
    <w:rsid w:val="00D06241"/>
    <w:rsid w:val="00D127FA"/>
    <w:rsid w:val="00D15B12"/>
    <w:rsid w:val="00D33906"/>
    <w:rsid w:val="00D349FF"/>
    <w:rsid w:val="00D36E6A"/>
    <w:rsid w:val="00D42D11"/>
    <w:rsid w:val="00D47A80"/>
    <w:rsid w:val="00D5027C"/>
    <w:rsid w:val="00D5168E"/>
    <w:rsid w:val="00D5669E"/>
    <w:rsid w:val="00D60D66"/>
    <w:rsid w:val="00D740A8"/>
    <w:rsid w:val="00D74550"/>
    <w:rsid w:val="00D747FA"/>
    <w:rsid w:val="00D97EB7"/>
    <w:rsid w:val="00DA1802"/>
    <w:rsid w:val="00DA1849"/>
    <w:rsid w:val="00DA4677"/>
    <w:rsid w:val="00DA468A"/>
    <w:rsid w:val="00DA5B78"/>
    <w:rsid w:val="00DB006F"/>
    <w:rsid w:val="00DB0C83"/>
    <w:rsid w:val="00DB72A5"/>
    <w:rsid w:val="00DC6D03"/>
    <w:rsid w:val="00DD4FC3"/>
    <w:rsid w:val="00DD7A60"/>
    <w:rsid w:val="00DE1392"/>
    <w:rsid w:val="00DF23A1"/>
    <w:rsid w:val="00DF536A"/>
    <w:rsid w:val="00DF667F"/>
    <w:rsid w:val="00DF71AE"/>
    <w:rsid w:val="00E00D8E"/>
    <w:rsid w:val="00E0101D"/>
    <w:rsid w:val="00E01302"/>
    <w:rsid w:val="00E047F8"/>
    <w:rsid w:val="00E16BA6"/>
    <w:rsid w:val="00E2010B"/>
    <w:rsid w:val="00E217E7"/>
    <w:rsid w:val="00E24ABD"/>
    <w:rsid w:val="00E31A71"/>
    <w:rsid w:val="00E32ADB"/>
    <w:rsid w:val="00E34479"/>
    <w:rsid w:val="00E3488A"/>
    <w:rsid w:val="00E360F1"/>
    <w:rsid w:val="00E42AC1"/>
    <w:rsid w:val="00E430A8"/>
    <w:rsid w:val="00E43AB8"/>
    <w:rsid w:val="00E50ECD"/>
    <w:rsid w:val="00E609B8"/>
    <w:rsid w:val="00E63A66"/>
    <w:rsid w:val="00E65995"/>
    <w:rsid w:val="00E708F2"/>
    <w:rsid w:val="00E71E2E"/>
    <w:rsid w:val="00E774CE"/>
    <w:rsid w:val="00E84A9E"/>
    <w:rsid w:val="00E85F51"/>
    <w:rsid w:val="00E918C7"/>
    <w:rsid w:val="00E920C5"/>
    <w:rsid w:val="00E93732"/>
    <w:rsid w:val="00EA3A4D"/>
    <w:rsid w:val="00EA3EC1"/>
    <w:rsid w:val="00EA74B5"/>
    <w:rsid w:val="00EB07CC"/>
    <w:rsid w:val="00EB4A6E"/>
    <w:rsid w:val="00EB5A69"/>
    <w:rsid w:val="00EB60EA"/>
    <w:rsid w:val="00EC050D"/>
    <w:rsid w:val="00EC1388"/>
    <w:rsid w:val="00ED7260"/>
    <w:rsid w:val="00EE2540"/>
    <w:rsid w:val="00EE2DC4"/>
    <w:rsid w:val="00EF2302"/>
    <w:rsid w:val="00F0196A"/>
    <w:rsid w:val="00F0267B"/>
    <w:rsid w:val="00F07227"/>
    <w:rsid w:val="00F11453"/>
    <w:rsid w:val="00F13089"/>
    <w:rsid w:val="00F16803"/>
    <w:rsid w:val="00F263C8"/>
    <w:rsid w:val="00F41BC5"/>
    <w:rsid w:val="00F45A49"/>
    <w:rsid w:val="00F66B0D"/>
    <w:rsid w:val="00F67BD8"/>
    <w:rsid w:val="00F713CA"/>
    <w:rsid w:val="00F732CB"/>
    <w:rsid w:val="00F806F7"/>
    <w:rsid w:val="00F82C76"/>
    <w:rsid w:val="00F92031"/>
    <w:rsid w:val="00FA4E6C"/>
    <w:rsid w:val="00FA5665"/>
    <w:rsid w:val="00FA64BA"/>
    <w:rsid w:val="00FA7B43"/>
    <w:rsid w:val="00FB35A3"/>
    <w:rsid w:val="00FB48FD"/>
    <w:rsid w:val="00FB7D80"/>
    <w:rsid w:val="00FC4CCB"/>
    <w:rsid w:val="00FF1866"/>
    <w:rsid w:val="00FF503E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DE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E0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D72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E0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D72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3766-69A3-4C6C-8438-56271690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Osiecka Katarzyna</cp:lastModifiedBy>
  <cp:revision>22</cp:revision>
  <cp:lastPrinted>2025-01-02T08:57:00Z</cp:lastPrinted>
  <dcterms:created xsi:type="dcterms:W3CDTF">2024-12-19T11:55:00Z</dcterms:created>
  <dcterms:modified xsi:type="dcterms:W3CDTF">2025-01-02T10:27:00Z</dcterms:modified>
</cp:coreProperties>
</file>